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4D7E1" w14:textId="77777777" w:rsidR="00D50177" w:rsidRDefault="00D50177" w:rsidP="007A23A2">
      <w:pPr>
        <w:rPr>
          <w:sz w:val="32"/>
          <w:szCs w:val="32"/>
        </w:rPr>
      </w:pPr>
    </w:p>
    <w:p w14:paraId="798A89CF" w14:textId="0D5E61CD" w:rsidR="00AD10FA" w:rsidRDefault="00E24F1F" w:rsidP="007A23A2">
      <w:pPr>
        <w:rPr>
          <w:sz w:val="32"/>
          <w:szCs w:val="32"/>
        </w:rPr>
      </w:pPr>
      <w:r w:rsidRPr="000C6813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45A7097B" wp14:editId="143380F1">
            <wp:simplePos x="0" y="0"/>
            <wp:positionH relativeFrom="column">
              <wp:posOffset>-414655</wp:posOffset>
            </wp:positionH>
            <wp:positionV relativeFrom="paragraph">
              <wp:posOffset>249555</wp:posOffset>
            </wp:positionV>
            <wp:extent cx="2498090" cy="1479550"/>
            <wp:effectExtent l="0" t="0" r="381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a_ne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48"/>
                    <a:stretch/>
                  </pic:blipFill>
                  <pic:spPr bwMode="auto">
                    <a:xfrm>
                      <a:off x="0" y="0"/>
                      <a:ext cx="249809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D5B772" w14:textId="6E4E76A5" w:rsidR="004B2B24" w:rsidRPr="000C6813" w:rsidRDefault="00746FBD" w:rsidP="007A23A2">
      <w:pPr>
        <w:rPr>
          <w:sz w:val="32"/>
          <w:szCs w:val="32"/>
        </w:rPr>
      </w:pPr>
      <w:r w:rsidRPr="000C6813"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07AA37" wp14:editId="446ED15F">
                <wp:simplePos x="0" y="0"/>
                <wp:positionH relativeFrom="column">
                  <wp:posOffset>-76835</wp:posOffset>
                </wp:positionH>
                <wp:positionV relativeFrom="paragraph">
                  <wp:posOffset>197789</wp:posOffset>
                </wp:positionV>
                <wp:extent cx="6217285" cy="0"/>
                <wp:effectExtent l="0" t="12700" r="18415" b="12700"/>
                <wp:wrapNone/>
                <wp:docPr id="2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172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63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1A33C" id="Connettore 1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6.05pt,15.55pt" to="483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" strokecolor="#006398" strokeweight="2.25pt">
                <v:stroke joinstyle="miter"/>
                <o:lock v:ext="edit" shapetype="f"/>
              </v:line>
            </w:pict>
          </mc:Fallback>
        </mc:AlternateContent>
      </w:r>
    </w:p>
    <w:p w14:paraId="485B5B2F" w14:textId="532A91B3" w:rsidR="000E69CD" w:rsidRPr="000E69CD" w:rsidRDefault="000E69CD" w:rsidP="000E69CD">
      <w:pPr>
        <w:rPr>
          <w:rFonts w:ascii="Segoe Pro" w:hAnsi="Segoe Pro"/>
          <w:b/>
          <w:bCs/>
          <w:sz w:val="40"/>
          <w:szCs w:val="40"/>
        </w:rPr>
      </w:pPr>
      <w:r w:rsidRPr="000E69CD">
        <w:rPr>
          <w:rFonts w:ascii="Segoe Pro" w:hAnsi="Segoe Pro"/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6FE892F9" wp14:editId="471AB727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2880622" cy="434340"/>
            <wp:effectExtent l="0" t="0" r="0" b="3810"/>
            <wp:wrapNone/>
            <wp:docPr id="207246338" name="Immagine 5" descr="Immagine che contiene testo, Carattere, Elementi grafici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6338" name="Immagine 5" descr="Immagine che contiene testo, Carattere, Elementi grafici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22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B63F5" w14:textId="0C9CCB2C" w:rsidR="004B2B24" w:rsidRPr="000C6813" w:rsidRDefault="004B2B24" w:rsidP="007A23A2">
      <w:pPr>
        <w:rPr>
          <w:rFonts w:ascii="Segoe Pro" w:hAnsi="Segoe Pro"/>
          <w:b/>
          <w:bCs/>
          <w:sz w:val="40"/>
          <w:szCs w:val="40"/>
        </w:rPr>
      </w:pPr>
    </w:p>
    <w:p w14:paraId="40669C26" w14:textId="77777777" w:rsidR="00495AEF" w:rsidRPr="00495AEF" w:rsidRDefault="00495AEF" w:rsidP="00495AEF">
      <w:pPr>
        <w:rPr>
          <w:rFonts w:ascii="Times New Roman" w:eastAsia="Times New Roman" w:hAnsi="Times New Roman" w:cs="Times New Roman"/>
          <w:lang w:eastAsia="it-IT"/>
        </w:rPr>
      </w:pPr>
      <w:r w:rsidRPr="00495AEF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495AEF">
        <w:rPr>
          <w:rFonts w:ascii="Times New Roman" w:eastAsia="Times New Roman" w:hAnsi="Times New Roman" w:cs="Times New Roman"/>
          <w:lang w:eastAsia="it-IT"/>
        </w:rPr>
        <w:instrText xml:space="preserve"> INCLUDEPICTURE "https://www.bancasantangelo.com/image/logo.jpg" \* MERGEFORMATINET </w:instrText>
      </w:r>
      <w:r w:rsidRPr="00495AEF">
        <w:rPr>
          <w:rFonts w:ascii="Times New Roman" w:eastAsia="Times New Roman" w:hAnsi="Times New Roman" w:cs="Times New Roman"/>
          <w:lang w:eastAsia="it-IT"/>
        </w:rPr>
        <w:fldChar w:fldCharType="end"/>
      </w:r>
    </w:p>
    <w:p w14:paraId="4F01E442" w14:textId="77777777" w:rsidR="000E69CD" w:rsidRDefault="000E69CD" w:rsidP="00721736">
      <w:pPr>
        <w:jc w:val="center"/>
        <w:rPr>
          <w:rFonts w:ascii="Segoe Pro" w:hAnsi="Segoe Pro"/>
          <w:b/>
          <w:bCs/>
          <w:sz w:val="36"/>
          <w:szCs w:val="40"/>
          <w:lang w:val="de-DE"/>
        </w:rPr>
      </w:pPr>
    </w:p>
    <w:p w14:paraId="1FF94B28" w14:textId="66F13818" w:rsidR="00552A47" w:rsidRPr="00564EFF" w:rsidRDefault="004A6158" w:rsidP="00721736">
      <w:pPr>
        <w:jc w:val="center"/>
        <w:rPr>
          <w:rFonts w:ascii="Segoe Pro" w:hAnsi="Segoe Pro"/>
          <w:b/>
          <w:bCs/>
          <w:sz w:val="36"/>
          <w:szCs w:val="40"/>
          <w:lang w:val="de-DE"/>
        </w:rPr>
      </w:pPr>
      <w:r w:rsidRPr="00564EFF">
        <w:rPr>
          <w:rFonts w:ascii="Segoe Pro" w:hAnsi="Segoe Pro"/>
          <w:b/>
          <w:bCs/>
          <w:sz w:val="36"/>
          <w:szCs w:val="40"/>
          <w:lang w:val="de-DE"/>
        </w:rPr>
        <w:t>Net Insurance e Deutsche Bank</w:t>
      </w:r>
      <w:r w:rsidR="00441BA4" w:rsidRPr="00564EFF">
        <w:rPr>
          <w:rFonts w:ascii="Segoe Pro" w:hAnsi="Segoe Pro"/>
          <w:b/>
          <w:bCs/>
          <w:sz w:val="36"/>
          <w:szCs w:val="40"/>
          <w:lang w:val="de-DE"/>
        </w:rPr>
        <w:t xml:space="preserve">: </w:t>
      </w:r>
    </w:p>
    <w:p w14:paraId="268DBB72" w14:textId="2885617A" w:rsidR="00795781" w:rsidRPr="00441BA4" w:rsidRDefault="004A6158" w:rsidP="00721736">
      <w:pPr>
        <w:jc w:val="center"/>
        <w:rPr>
          <w:rFonts w:ascii="Segoe Pro" w:hAnsi="Segoe Pro"/>
          <w:b/>
          <w:bCs/>
          <w:sz w:val="36"/>
          <w:szCs w:val="40"/>
        </w:rPr>
      </w:pPr>
      <w:r w:rsidRPr="00441BA4">
        <w:rPr>
          <w:rFonts w:ascii="Segoe Pro" w:hAnsi="Segoe Pro"/>
          <w:b/>
          <w:bCs/>
          <w:sz w:val="36"/>
          <w:szCs w:val="40"/>
        </w:rPr>
        <w:t xml:space="preserve">partnership </w:t>
      </w:r>
      <w:r w:rsidR="008B5B6F">
        <w:rPr>
          <w:rFonts w:ascii="Segoe Pro" w:hAnsi="Segoe Pro"/>
          <w:b/>
          <w:bCs/>
          <w:sz w:val="36"/>
          <w:szCs w:val="40"/>
        </w:rPr>
        <w:t>bancassicurativa nel comparto</w:t>
      </w:r>
      <w:r w:rsidR="00441BA4">
        <w:rPr>
          <w:rFonts w:ascii="Segoe Pro" w:hAnsi="Segoe Pro"/>
          <w:b/>
          <w:bCs/>
          <w:sz w:val="36"/>
          <w:szCs w:val="40"/>
        </w:rPr>
        <w:t xml:space="preserve"> danni </w:t>
      </w:r>
    </w:p>
    <w:p w14:paraId="265CDA5C" w14:textId="77777777" w:rsidR="00721736" w:rsidRPr="00441BA4" w:rsidRDefault="00721736" w:rsidP="00721736">
      <w:pPr>
        <w:jc w:val="center"/>
        <w:rPr>
          <w:rFonts w:ascii="Segoe Pro" w:hAnsi="Segoe Pro"/>
          <w:b/>
          <w:bCs/>
          <w:sz w:val="36"/>
          <w:szCs w:val="40"/>
        </w:rPr>
      </w:pPr>
      <w:r w:rsidRPr="000C6813"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A6DFF" wp14:editId="121A8D3B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6217533" cy="0"/>
                <wp:effectExtent l="0" t="19050" r="31115" b="19050"/>
                <wp:wrapNone/>
                <wp:docPr id="6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1753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63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62BC0" id="Connettore 1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" from="438.35pt,19.65pt" to="927.9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" strokecolor="#006398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5331BC02" w14:textId="77777777" w:rsidR="00721736" w:rsidRPr="00441BA4" w:rsidRDefault="00721736" w:rsidP="00721736">
      <w:pPr>
        <w:jc w:val="center"/>
        <w:rPr>
          <w:rFonts w:ascii="Segoe Pro" w:hAnsi="Segoe Pro"/>
          <w:b/>
          <w:bCs/>
          <w:sz w:val="36"/>
          <w:szCs w:val="40"/>
        </w:rPr>
      </w:pPr>
    </w:p>
    <w:p w14:paraId="50412D79" w14:textId="618F3927" w:rsidR="009B0C9D" w:rsidRPr="00F46689" w:rsidRDefault="00857844" w:rsidP="009B0C9D">
      <w:pPr>
        <w:jc w:val="both"/>
        <w:rPr>
          <w:rFonts w:ascii="Segoe Pro" w:hAnsi="Segoe Pro"/>
          <w:sz w:val="26"/>
          <w:szCs w:val="26"/>
        </w:rPr>
      </w:pPr>
      <w:r>
        <w:rPr>
          <w:rFonts w:ascii="Segoe Pro" w:hAnsi="Segoe Pro"/>
          <w:b/>
          <w:sz w:val="26"/>
          <w:szCs w:val="26"/>
        </w:rPr>
        <w:t>Milano/</w:t>
      </w:r>
      <w:r w:rsidR="007A23A2" w:rsidRPr="00853A98">
        <w:rPr>
          <w:rFonts w:ascii="Segoe Pro" w:hAnsi="Segoe Pro"/>
          <w:b/>
          <w:sz w:val="26"/>
          <w:szCs w:val="26"/>
        </w:rPr>
        <w:t>Roma</w:t>
      </w:r>
      <w:r w:rsidR="00AF241B" w:rsidRPr="00853A98">
        <w:rPr>
          <w:rFonts w:ascii="Segoe Pro" w:hAnsi="Segoe Pro"/>
          <w:b/>
          <w:sz w:val="26"/>
          <w:szCs w:val="26"/>
        </w:rPr>
        <w:t xml:space="preserve">, </w:t>
      </w:r>
      <w:r w:rsidR="00E24F1F">
        <w:rPr>
          <w:rFonts w:ascii="Segoe Pro" w:hAnsi="Segoe Pro"/>
          <w:b/>
          <w:sz w:val="26"/>
          <w:szCs w:val="26"/>
        </w:rPr>
        <w:t>17</w:t>
      </w:r>
      <w:r w:rsidR="00853A98" w:rsidRPr="00853A98">
        <w:rPr>
          <w:rFonts w:ascii="Segoe Pro" w:hAnsi="Segoe Pro"/>
          <w:b/>
          <w:sz w:val="26"/>
          <w:szCs w:val="26"/>
        </w:rPr>
        <w:t xml:space="preserve"> </w:t>
      </w:r>
      <w:r w:rsidR="00E24F1F">
        <w:rPr>
          <w:rFonts w:ascii="Segoe Pro" w:hAnsi="Segoe Pro"/>
          <w:b/>
          <w:sz w:val="26"/>
          <w:szCs w:val="26"/>
        </w:rPr>
        <w:t>giugno</w:t>
      </w:r>
      <w:r w:rsidR="00DD02BF" w:rsidRPr="00853A98">
        <w:rPr>
          <w:rFonts w:ascii="Segoe Pro" w:hAnsi="Segoe Pro"/>
          <w:b/>
          <w:sz w:val="26"/>
          <w:szCs w:val="26"/>
        </w:rPr>
        <w:t xml:space="preserve"> 20</w:t>
      </w:r>
      <w:r w:rsidR="00795781" w:rsidRPr="00853A98">
        <w:rPr>
          <w:rFonts w:ascii="Segoe Pro" w:hAnsi="Segoe Pro"/>
          <w:b/>
          <w:sz w:val="26"/>
          <w:szCs w:val="26"/>
        </w:rPr>
        <w:t>2</w:t>
      </w:r>
      <w:r w:rsidR="00E24F1F">
        <w:rPr>
          <w:rFonts w:ascii="Segoe Pro" w:hAnsi="Segoe Pro"/>
          <w:b/>
          <w:sz w:val="26"/>
          <w:szCs w:val="26"/>
        </w:rPr>
        <w:t>5</w:t>
      </w:r>
      <w:r w:rsidR="00AF241B" w:rsidRPr="000C6813">
        <w:rPr>
          <w:rFonts w:ascii="Segoe Pro" w:hAnsi="Segoe Pro"/>
          <w:sz w:val="26"/>
          <w:szCs w:val="26"/>
        </w:rPr>
        <w:t xml:space="preserve"> – </w:t>
      </w:r>
      <w:bookmarkStart w:id="0" w:name="_Hlk38290969"/>
      <w:r w:rsidR="00853A98" w:rsidRPr="00853A98">
        <w:rPr>
          <w:rFonts w:ascii="Segoe Pro" w:hAnsi="Segoe Pro"/>
          <w:b/>
          <w:sz w:val="26"/>
          <w:szCs w:val="26"/>
        </w:rPr>
        <w:t>Net Insurance</w:t>
      </w:r>
      <w:r w:rsidR="00D42726">
        <w:rPr>
          <w:rFonts w:ascii="Segoe Pro" w:hAnsi="Segoe Pro"/>
          <w:sz w:val="26"/>
          <w:szCs w:val="26"/>
        </w:rPr>
        <w:t xml:space="preserve"> e </w:t>
      </w:r>
      <w:bookmarkEnd w:id="0"/>
      <w:r w:rsidR="002E387C" w:rsidRPr="002E387C">
        <w:rPr>
          <w:rFonts w:ascii="Segoe Pro" w:hAnsi="Segoe Pro"/>
          <w:b/>
          <w:sz w:val="26"/>
          <w:szCs w:val="26"/>
        </w:rPr>
        <w:t>Deutsche Bank</w:t>
      </w:r>
      <w:r w:rsidR="002E387C" w:rsidRPr="001430FA">
        <w:rPr>
          <w:rFonts w:ascii="Segoe Pro" w:hAnsi="Segoe Pro"/>
          <w:sz w:val="26"/>
          <w:szCs w:val="26"/>
        </w:rPr>
        <w:t xml:space="preserve"> </w:t>
      </w:r>
      <w:r w:rsidR="001430FA" w:rsidRPr="001430FA">
        <w:rPr>
          <w:rFonts w:ascii="Segoe Pro" w:hAnsi="Segoe Pro"/>
          <w:sz w:val="26"/>
          <w:szCs w:val="26"/>
        </w:rPr>
        <w:t>annunciano</w:t>
      </w:r>
      <w:r w:rsidR="006135A3">
        <w:rPr>
          <w:rFonts w:ascii="Segoe Pro" w:hAnsi="Segoe Pro"/>
          <w:sz w:val="26"/>
          <w:szCs w:val="26"/>
        </w:rPr>
        <w:t xml:space="preserve"> </w:t>
      </w:r>
      <w:r w:rsidR="00AD3717">
        <w:rPr>
          <w:rFonts w:ascii="Segoe Pro" w:hAnsi="Segoe Pro"/>
          <w:sz w:val="26"/>
          <w:szCs w:val="26"/>
        </w:rPr>
        <w:t xml:space="preserve">la definizione </w:t>
      </w:r>
      <w:r w:rsidR="001430FA" w:rsidRPr="001430FA">
        <w:rPr>
          <w:rFonts w:ascii="Segoe Pro" w:hAnsi="Segoe Pro"/>
          <w:sz w:val="26"/>
          <w:szCs w:val="26"/>
        </w:rPr>
        <w:t>di un</w:t>
      </w:r>
      <w:r w:rsidR="003C433F">
        <w:rPr>
          <w:rFonts w:ascii="Segoe Pro" w:hAnsi="Segoe Pro"/>
          <w:sz w:val="26"/>
          <w:szCs w:val="26"/>
        </w:rPr>
        <w:t xml:space="preserve"> accordo </w:t>
      </w:r>
      <w:r w:rsidR="00AD3717">
        <w:rPr>
          <w:rFonts w:ascii="Segoe Pro" w:hAnsi="Segoe Pro"/>
          <w:sz w:val="26"/>
          <w:szCs w:val="26"/>
        </w:rPr>
        <w:t>strategico</w:t>
      </w:r>
      <w:r w:rsidR="00570026" w:rsidRPr="00570026">
        <w:t xml:space="preserve"> </w:t>
      </w:r>
      <w:r w:rsidR="00BB28B7" w:rsidRPr="00BB28B7">
        <w:rPr>
          <w:rFonts w:ascii="Segoe Pro" w:hAnsi="Segoe Pro"/>
          <w:sz w:val="26"/>
          <w:szCs w:val="26"/>
        </w:rPr>
        <w:t>nel</w:t>
      </w:r>
      <w:r w:rsidR="00441BA4">
        <w:rPr>
          <w:rFonts w:ascii="Segoe Pro" w:hAnsi="Segoe Pro"/>
          <w:sz w:val="26"/>
          <w:szCs w:val="26"/>
        </w:rPr>
        <w:t xml:space="preserve"> comparto della</w:t>
      </w:r>
      <w:r w:rsidR="00BB28B7" w:rsidRPr="00BB28B7">
        <w:rPr>
          <w:rFonts w:ascii="Segoe Pro" w:hAnsi="Segoe Pro"/>
          <w:sz w:val="26"/>
          <w:szCs w:val="26"/>
        </w:rPr>
        <w:t xml:space="preserve"> bancassicurazione danni</w:t>
      </w:r>
      <w:r w:rsidR="009B0C9D">
        <w:rPr>
          <w:rFonts w:ascii="Segoe Pro" w:hAnsi="Segoe Pro"/>
          <w:sz w:val="26"/>
          <w:szCs w:val="26"/>
        </w:rPr>
        <w:t>.</w:t>
      </w:r>
    </w:p>
    <w:p w14:paraId="5E0C7D1A" w14:textId="77777777" w:rsidR="008B5B6F" w:rsidRDefault="008B5B6F" w:rsidP="006050B5">
      <w:pPr>
        <w:jc w:val="both"/>
        <w:rPr>
          <w:rFonts w:ascii="Segoe Pro" w:hAnsi="Segoe Pro"/>
          <w:sz w:val="26"/>
          <w:szCs w:val="26"/>
        </w:rPr>
      </w:pPr>
    </w:p>
    <w:p w14:paraId="7E17F1EB" w14:textId="4CD1D280" w:rsidR="00E32571" w:rsidRDefault="00BB28B7" w:rsidP="00F46689">
      <w:pPr>
        <w:jc w:val="both"/>
        <w:rPr>
          <w:rFonts w:ascii="Segoe Pro" w:hAnsi="Segoe Pro"/>
          <w:sz w:val="26"/>
          <w:szCs w:val="26"/>
        </w:rPr>
      </w:pPr>
      <w:r w:rsidRPr="00BB28B7">
        <w:rPr>
          <w:rFonts w:ascii="Segoe Pro" w:hAnsi="Segoe Pro"/>
          <w:sz w:val="26"/>
          <w:szCs w:val="26"/>
        </w:rPr>
        <w:t>La partnership</w:t>
      </w:r>
      <w:r w:rsidR="00553EBF">
        <w:rPr>
          <w:rFonts w:ascii="Segoe Pro" w:hAnsi="Segoe Pro"/>
          <w:sz w:val="26"/>
          <w:szCs w:val="26"/>
        </w:rPr>
        <w:t xml:space="preserve">, </w:t>
      </w:r>
      <w:r w:rsidR="00AD3717">
        <w:rPr>
          <w:rFonts w:ascii="Segoe Pro" w:hAnsi="Segoe Pro"/>
          <w:sz w:val="26"/>
          <w:szCs w:val="26"/>
        </w:rPr>
        <w:t xml:space="preserve">a </w:t>
      </w:r>
      <w:r w:rsidR="00553EBF">
        <w:rPr>
          <w:rFonts w:ascii="Segoe Pro" w:hAnsi="Segoe Pro"/>
          <w:sz w:val="26"/>
          <w:szCs w:val="26"/>
        </w:rPr>
        <w:t>durata quinquennale,</w:t>
      </w:r>
      <w:r w:rsidR="009B0C9D">
        <w:rPr>
          <w:rFonts w:ascii="Segoe Pro" w:hAnsi="Segoe Pro"/>
          <w:i/>
          <w:iCs/>
          <w:sz w:val="26"/>
          <w:szCs w:val="26"/>
        </w:rPr>
        <w:t xml:space="preserve"> </w:t>
      </w:r>
      <w:r w:rsidRPr="00BB28B7">
        <w:rPr>
          <w:rFonts w:ascii="Segoe Pro" w:hAnsi="Segoe Pro"/>
          <w:sz w:val="26"/>
          <w:szCs w:val="26"/>
        </w:rPr>
        <w:t xml:space="preserve">prevede l’offerta di soluzioni </w:t>
      </w:r>
      <w:proofErr w:type="spellStart"/>
      <w:r w:rsidRPr="00BB28B7">
        <w:rPr>
          <w:rFonts w:ascii="Segoe Pro" w:hAnsi="Segoe Pro"/>
          <w:sz w:val="26"/>
          <w:szCs w:val="26"/>
        </w:rPr>
        <w:t>Protection</w:t>
      </w:r>
      <w:proofErr w:type="spellEnd"/>
      <w:r w:rsidRPr="00BB28B7">
        <w:rPr>
          <w:rFonts w:ascii="Segoe Pro" w:hAnsi="Segoe Pro"/>
          <w:sz w:val="26"/>
          <w:szCs w:val="26"/>
        </w:rPr>
        <w:t xml:space="preserve"> dedicate </w:t>
      </w:r>
      <w:r w:rsidR="00AD3717">
        <w:rPr>
          <w:rFonts w:ascii="Segoe Pro" w:hAnsi="Segoe Pro"/>
          <w:sz w:val="26"/>
          <w:szCs w:val="26"/>
        </w:rPr>
        <w:t xml:space="preserve">sia </w:t>
      </w:r>
      <w:r w:rsidR="008B5B6F">
        <w:rPr>
          <w:rFonts w:ascii="Segoe Pro" w:hAnsi="Segoe Pro"/>
          <w:sz w:val="26"/>
          <w:szCs w:val="26"/>
        </w:rPr>
        <w:t xml:space="preserve">al mondo Retail </w:t>
      </w:r>
      <w:r w:rsidR="00AD3717">
        <w:rPr>
          <w:rFonts w:ascii="Segoe Pro" w:hAnsi="Segoe Pro"/>
          <w:sz w:val="26"/>
          <w:szCs w:val="26"/>
        </w:rPr>
        <w:t>che</w:t>
      </w:r>
      <w:r w:rsidR="00552A47">
        <w:rPr>
          <w:rFonts w:ascii="Segoe Pro" w:hAnsi="Segoe Pro"/>
          <w:sz w:val="26"/>
          <w:szCs w:val="26"/>
        </w:rPr>
        <w:t xml:space="preserve"> al sistema delle</w:t>
      </w:r>
      <w:r w:rsidR="008B5B6F">
        <w:rPr>
          <w:rFonts w:ascii="Segoe Pro" w:hAnsi="Segoe Pro"/>
          <w:sz w:val="26"/>
          <w:szCs w:val="26"/>
        </w:rPr>
        <w:t xml:space="preserve"> </w:t>
      </w:r>
      <w:r w:rsidR="00664F2F">
        <w:rPr>
          <w:rFonts w:ascii="Segoe Pro" w:hAnsi="Segoe Pro"/>
          <w:sz w:val="26"/>
          <w:szCs w:val="26"/>
        </w:rPr>
        <w:t>P</w:t>
      </w:r>
      <w:r w:rsidR="00553EBF" w:rsidRPr="00553EBF">
        <w:rPr>
          <w:rFonts w:ascii="Segoe Pro" w:hAnsi="Segoe Pro"/>
          <w:sz w:val="26"/>
          <w:szCs w:val="26"/>
        </w:rPr>
        <w:t xml:space="preserve">iccole e </w:t>
      </w:r>
      <w:r w:rsidR="00664F2F">
        <w:rPr>
          <w:rFonts w:ascii="Segoe Pro" w:hAnsi="Segoe Pro"/>
          <w:sz w:val="26"/>
          <w:szCs w:val="26"/>
        </w:rPr>
        <w:t>M</w:t>
      </w:r>
      <w:r w:rsidR="00553EBF" w:rsidRPr="00553EBF">
        <w:rPr>
          <w:rFonts w:ascii="Segoe Pro" w:hAnsi="Segoe Pro"/>
          <w:sz w:val="26"/>
          <w:szCs w:val="26"/>
        </w:rPr>
        <w:t xml:space="preserve">edie </w:t>
      </w:r>
      <w:r w:rsidR="00664F2F">
        <w:rPr>
          <w:rFonts w:ascii="Segoe Pro" w:hAnsi="Segoe Pro"/>
          <w:sz w:val="26"/>
          <w:szCs w:val="26"/>
        </w:rPr>
        <w:t>I</w:t>
      </w:r>
      <w:r w:rsidR="00553EBF" w:rsidRPr="00553EBF">
        <w:rPr>
          <w:rFonts w:ascii="Segoe Pro" w:hAnsi="Segoe Pro"/>
          <w:sz w:val="26"/>
          <w:szCs w:val="26"/>
        </w:rPr>
        <w:t>mprese</w:t>
      </w:r>
      <w:r w:rsidR="00552A47">
        <w:rPr>
          <w:rFonts w:ascii="Segoe Pro" w:hAnsi="Segoe Pro"/>
          <w:sz w:val="26"/>
          <w:szCs w:val="26"/>
        </w:rPr>
        <w:t>.</w:t>
      </w:r>
    </w:p>
    <w:p w14:paraId="39ECD6BC" w14:textId="77777777" w:rsidR="00E32571" w:rsidRDefault="00E32571" w:rsidP="00F46689">
      <w:pPr>
        <w:jc w:val="both"/>
        <w:rPr>
          <w:rFonts w:ascii="Segoe Pro" w:hAnsi="Segoe Pro"/>
          <w:sz w:val="26"/>
          <w:szCs w:val="26"/>
        </w:rPr>
      </w:pPr>
    </w:p>
    <w:p w14:paraId="1917B4C8" w14:textId="2F2A4B17" w:rsidR="00871E33" w:rsidRDefault="0084700B" w:rsidP="00F46689">
      <w:pPr>
        <w:jc w:val="both"/>
        <w:rPr>
          <w:rFonts w:ascii="Segoe Pro" w:hAnsi="Segoe Pro"/>
          <w:sz w:val="26"/>
          <w:szCs w:val="26"/>
        </w:rPr>
      </w:pPr>
      <w:r>
        <w:rPr>
          <w:rFonts w:ascii="Segoe Pro" w:hAnsi="Segoe Pro"/>
          <w:sz w:val="26"/>
          <w:szCs w:val="26"/>
        </w:rPr>
        <w:t>L’intesa</w:t>
      </w:r>
      <w:r w:rsidR="00552A47">
        <w:rPr>
          <w:rFonts w:ascii="Segoe Pro" w:hAnsi="Segoe Pro"/>
          <w:sz w:val="26"/>
          <w:szCs w:val="26"/>
        </w:rPr>
        <w:t>, tra l’altro,</w:t>
      </w:r>
      <w:r w:rsidR="00815578" w:rsidRPr="00815578">
        <w:rPr>
          <w:rFonts w:ascii="Segoe Pro" w:hAnsi="Segoe Pro"/>
          <w:sz w:val="26"/>
          <w:szCs w:val="26"/>
        </w:rPr>
        <w:t xml:space="preserve"> </w:t>
      </w:r>
      <w:r w:rsidR="005F78A0">
        <w:rPr>
          <w:rFonts w:ascii="Segoe Pro" w:hAnsi="Segoe Pro"/>
          <w:sz w:val="26"/>
          <w:szCs w:val="26"/>
        </w:rPr>
        <w:t>valorizza</w:t>
      </w:r>
      <w:r w:rsidR="008B5B6F">
        <w:rPr>
          <w:rFonts w:ascii="Segoe Pro" w:hAnsi="Segoe Pro"/>
          <w:sz w:val="26"/>
          <w:szCs w:val="26"/>
        </w:rPr>
        <w:t xml:space="preserve"> </w:t>
      </w:r>
      <w:r w:rsidR="00815578" w:rsidRPr="00815578">
        <w:rPr>
          <w:rFonts w:ascii="Segoe Pro" w:hAnsi="Segoe Pro"/>
          <w:sz w:val="26"/>
          <w:szCs w:val="26"/>
        </w:rPr>
        <w:t xml:space="preserve">il collocamento </w:t>
      </w:r>
      <w:r w:rsidR="00552A47">
        <w:rPr>
          <w:rFonts w:ascii="Segoe Pro" w:hAnsi="Segoe Pro"/>
          <w:sz w:val="26"/>
          <w:szCs w:val="26"/>
        </w:rPr>
        <w:t>del prodotto PMI nell’ambito delle</w:t>
      </w:r>
      <w:r w:rsidR="00815578" w:rsidRPr="00815578">
        <w:rPr>
          <w:rFonts w:ascii="Segoe Pro" w:hAnsi="Segoe Pro"/>
          <w:sz w:val="26"/>
          <w:szCs w:val="26"/>
        </w:rPr>
        <w:t xml:space="preserve"> calamità naturali</w:t>
      </w:r>
      <w:r w:rsidR="008B5B6F">
        <w:rPr>
          <w:rFonts w:ascii="Segoe Pro" w:hAnsi="Segoe Pro"/>
          <w:sz w:val="26"/>
          <w:szCs w:val="26"/>
        </w:rPr>
        <w:t>,</w:t>
      </w:r>
      <w:r w:rsidR="008B5B6F" w:rsidRPr="00815578">
        <w:rPr>
          <w:rFonts w:ascii="Segoe Pro" w:hAnsi="Segoe Pro"/>
          <w:sz w:val="26"/>
          <w:szCs w:val="26"/>
        </w:rPr>
        <w:t xml:space="preserve"> </w:t>
      </w:r>
      <w:r w:rsidR="00552A47">
        <w:rPr>
          <w:rFonts w:ascii="Segoe Pro" w:hAnsi="Segoe Pro"/>
          <w:sz w:val="26"/>
          <w:szCs w:val="26"/>
        </w:rPr>
        <w:t>aspetto</w:t>
      </w:r>
      <w:r w:rsidR="00BD1093">
        <w:rPr>
          <w:rFonts w:ascii="Segoe Pro" w:hAnsi="Segoe Pro"/>
          <w:sz w:val="26"/>
          <w:szCs w:val="26"/>
        </w:rPr>
        <w:t xml:space="preserve"> più che mai </w:t>
      </w:r>
      <w:r w:rsidR="00552A47">
        <w:rPr>
          <w:rFonts w:ascii="Segoe Pro" w:hAnsi="Segoe Pro"/>
          <w:sz w:val="26"/>
          <w:szCs w:val="26"/>
        </w:rPr>
        <w:t>attuale</w:t>
      </w:r>
      <w:r w:rsidR="00BD1093">
        <w:rPr>
          <w:rFonts w:ascii="Segoe Pro" w:hAnsi="Segoe Pro"/>
          <w:sz w:val="26"/>
          <w:szCs w:val="26"/>
        </w:rPr>
        <w:t xml:space="preserve"> </w:t>
      </w:r>
      <w:r w:rsidR="00B41D0B">
        <w:rPr>
          <w:rFonts w:ascii="Segoe Pro" w:hAnsi="Segoe Pro"/>
          <w:sz w:val="26"/>
          <w:szCs w:val="26"/>
        </w:rPr>
        <w:t>nel contesto normativo</w:t>
      </w:r>
      <w:r w:rsidR="008B5B6F">
        <w:rPr>
          <w:rFonts w:ascii="Segoe Pro" w:hAnsi="Segoe Pro"/>
          <w:sz w:val="26"/>
          <w:szCs w:val="26"/>
        </w:rPr>
        <w:t xml:space="preserve">. </w:t>
      </w:r>
      <w:r w:rsidR="00552A47">
        <w:rPr>
          <w:rFonts w:ascii="Segoe Pro" w:hAnsi="Segoe Pro"/>
          <w:sz w:val="26"/>
          <w:szCs w:val="26"/>
        </w:rPr>
        <w:t xml:space="preserve">La gamma, </w:t>
      </w:r>
      <w:r w:rsidR="00B41D0B">
        <w:rPr>
          <w:rFonts w:ascii="Segoe Pro" w:hAnsi="Segoe Pro"/>
          <w:sz w:val="26"/>
          <w:szCs w:val="26"/>
        </w:rPr>
        <w:t xml:space="preserve">inoltre, </w:t>
      </w:r>
      <w:r w:rsidR="00552A47">
        <w:rPr>
          <w:rFonts w:ascii="Segoe Pro" w:hAnsi="Segoe Pro"/>
          <w:sz w:val="26"/>
          <w:szCs w:val="26"/>
        </w:rPr>
        <w:t>comprende</w:t>
      </w:r>
      <w:r w:rsidR="008B5B6F">
        <w:rPr>
          <w:rFonts w:ascii="Segoe Pro" w:hAnsi="Segoe Pro"/>
          <w:sz w:val="26"/>
          <w:szCs w:val="26"/>
        </w:rPr>
        <w:t xml:space="preserve"> </w:t>
      </w:r>
      <w:r w:rsidR="00815578" w:rsidRPr="00815578">
        <w:rPr>
          <w:rFonts w:ascii="Segoe Pro" w:hAnsi="Segoe Pro"/>
          <w:sz w:val="26"/>
          <w:szCs w:val="26"/>
        </w:rPr>
        <w:t>una copertura CVT (Corpi Veicoli Terrestri)</w:t>
      </w:r>
      <w:r w:rsidR="00552A47">
        <w:rPr>
          <w:rFonts w:ascii="Segoe Pro" w:hAnsi="Segoe Pro"/>
          <w:sz w:val="26"/>
          <w:szCs w:val="26"/>
        </w:rPr>
        <w:t xml:space="preserve">. Tali prodotti </w:t>
      </w:r>
      <w:r w:rsidR="00BD1093">
        <w:rPr>
          <w:rFonts w:ascii="Segoe Pro" w:hAnsi="Segoe Pro"/>
          <w:sz w:val="26"/>
          <w:szCs w:val="26"/>
        </w:rPr>
        <w:t xml:space="preserve">rappresentano il primo passo </w:t>
      </w:r>
      <w:r w:rsidR="00552A47">
        <w:rPr>
          <w:rFonts w:ascii="Segoe Pro" w:hAnsi="Segoe Pro"/>
          <w:sz w:val="26"/>
          <w:szCs w:val="26"/>
        </w:rPr>
        <w:t>del</w:t>
      </w:r>
      <w:r w:rsidR="00BD1093">
        <w:rPr>
          <w:rFonts w:ascii="Segoe Pro" w:hAnsi="Segoe Pro"/>
          <w:sz w:val="26"/>
          <w:szCs w:val="26"/>
        </w:rPr>
        <w:t xml:space="preserve"> </w:t>
      </w:r>
      <w:r w:rsidR="00552A47">
        <w:rPr>
          <w:rFonts w:ascii="Segoe Pro" w:hAnsi="Segoe Pro"/>
          <w:sz w:val="26"/>
          <w:szCs w:val="26"/>
        </w:rPr>
        <w:t xml:space="preserve">più ampio </w:t>
      </w:r>
      <w:r w:rsidR="00BD1093">
        <w:rPr>
          <w:rFonts w:ascii="Segoe Pro" w:hAnsi="Segoe Pro"/>
          <w:sz w:val="26"/>
          <w:szCs w:val="26"/>
        </w:rPr>
        <w:t>progetto, destinato ad</w:t>
      </w:r>
      <w:r w:rsidR="00871E33" w:rsidRPr="00871E33">
        <w:rPr>
          <w:rFonts w:ascii="Segoe Pro" w:hAnsi="Segoe Pro"/>
          <w:sz w:val="26"/>
          <w:szCs w:val="26"/>
        </w:rPr>
        <w:t xml:space="preserve"> </w:t>
      </w:r>
      <w:r w:rsidR="00BD1093">
        <w:rPr>
          <w:rFonts w:ascii="Segoe Pro" w:hAnsi="Segoe Pro"/>
          <w:sz w:val="26"/>
          <w:szCs w:val="26"/>
        </w:rPr>
        <w:t>arricchirsi con</w:t>
      </w:r>
      <w:r w:rsidR="00BD1093" w:rsidRPr="00871E33">
        <w:rPr>
          <w:rFonts w:ascii="Segoe Pro" w:hAnsi="Segoe Pro"/>
          <w:sz w:val="26"/>
          <w:szCs w:val="26"/>
        </w:rPr>
        <w:t xml:space="preserve"> </w:t>
      </w:r>
      <w:r w:rsidR="00BD1093">
        <w:rPr>
          <w:rFonts w:ascii="Segoe Pro" w:hAnsi="Segoe Pro"/>
          <w:sz w:val="26"/>
          <w:szCs w:val="26"/>
        </w:rPr>
        <w:t>un’</w:t>
      </w:r>
      <w:r w:rsidR="00871E33" w:rsidRPr="00871E33">
        <w:rPr>
          <w:rFonts w:ascii="Segoe Pro" w:hAnsi="Segoe Pro"/>
          <w:sz w:val="26"/>
          <w:szCs w:val="26"/>
        </w:rPr>
        <w:t>offerta</w:t>
      </w:r>
      <w:r w:rsidR="00BD1093">
        <w:rPr>
          <w:rFonts w:ascii="Segoe Pro" w:hAnsi="Segoe Pro"/>
          <w:sz w:val="26"/>
          <w:szCs w:val="26"/>
        </w:rPr>
        <w:t xml:space="preserve"> estesa</w:t>
      </w:r>
      <w:r w:rsidR="00871E33" w:rsidRPr="00871E33">
        <w:rPr>
          <w:rFonts w:ascii="Segoe Pro" w:hAnsi="Segoe Pro"/>
          <w:sz w:val="26"/>
          <w:szCs w:val="26"/>
        </w:rPr>
        <w:t xml:space="preserve"> </w:t>
      </w:r>
      <w:r w:rsidR="00BD1093">
        <w:rPr>
          <w:rFonts w:ascii="Segoe Pro" w:hAnsi="Segoe Pro"/>
          <w:sz w:val="26"/>
          <w:szCs w:val="26"/>
        </w:rPr>
        <w:t xml:space="preserve">a tutti i rami elementari. </w:t>
      </w:r>
    </w:p>
    <w:p w14:paraId="7D2700B0" w14:textId="77777777" w:rsidR="00871E33" w:rsidRDefault="00871E33" w:rsidP="00747161">
      <w:pPr>
        <w:jc w:val="both"/>
        <w:rPr>
          <w:rFonts w:ascii="Segoe Pro" w:hAnsi="Segoe Pro"/>
          <w:sz w:val="26"/>
          <w:szCs w:val="26"/>
        </w:rPr>
      </w:pPr>
    </w:p>
    <w:p w14:paraId="05A596D5" w14:textId="11FB7F56" w:rsidR="00747161" w:rsidRPr="00747161" w:rsidRDefault="00747161" w:rsidP="00747161">
      <w:pPr>
        <w:jc w:val="both"/>
        <w:rPr>
          <w:rFonts w:ascii="Segoe Pro" w:hAnsi="Segoe Pro"/>
          <w:sz w:val="26"/>
          <w:szCs w:val="26"/>
        </w:rPr>
      </w:pPr>
      <w:r w:rsidRPr="00747161">
        <w:rPr>
          <w:rFonts w:ascii="Segoe Pro" w:hAnsi="Segoe Pro"/>
          <w:sz w:val="26"/>
          <w:szCs w:val="26"/>
        </w:rPr>
        <w:t xml:space="preserve">«La </w:t>
      </w:r>
      <w:r w:rsidR="00552A47">
        <w:rPr>
          <w:rFonts w:ascii="Segoe Pro" w:hAnsi="Segoe Pro"/>
          <w:sz w:val="26"/>
          <w:szCs w:val="26"/>
        </w:rPr>
        <w:t xml:space="preserve">nuova </w:t>
      </w:r>
      <w:r w:rsidR="00A92B9E">
        <w:rPr>
          <w:rFonts w:ascii="Segoe Pro" w:hAnsi="Segoe Pro"/>
          <w:sz w:val="26"/>
          <w:szCs w:val="26"/>
        </w:rPr>
        <w:t>convergenza strategica</w:t>
      </w:r>
      <w:r w:rsidRPr="00747161">
        <w:rPr>
          <w:rFonts w:ascii="Segoe Pro" w:hAnsi="Segoe Pro"/>
          <w:sz w:val="26"/>
          <w:szCs w:val="26"/>
        </w:rPr>
        <w:t xml:space="preserve"> con Deutsche Bank </w:t>
      </w:r>
      <w:r w:rsidR="005725FF">
        <w:rPr>
          <w:rFonts w:ascii="Segoe Pro" w:hAnsi="Segoe Pro"/>
          <w:sz w:val="26"/>
          <w:szCs w:val="26"/>
        </w:rPr>
        <w:t>valorizza</w:t>
      </w:r>
      <w:r w:rsidRPr="00747161">
        <w:rPr>
          <w:rFonts w:ascii="Segoe Pro" w:hAnsi="Segoe Pro"/>
          <w:sz w:val="26"/>
          <w:szCs w:val="26"/>
        </w:rPr>
        <w:t xml:space="preserve"> il modello distintivo di Net Insurance nella costruzione di accordi su misura nel </w:t>
      </w:r>
      <w:r>
        <w:rPr>
          <w:rFonts w:ascii="Segoe Pro" w:hAnsi="Segoe Pro"/>
          <w:sz w:val="26"/>
          <w:szCs w:val="26"/>
        </w:rPr>
        <w:t>comparto</w:t>
      </w:r>
      <w:r w:rsidRPr="00747161">
        <w:rPr>
          <w:rFonts w:ascii="Segoe Pro" w:hAnsi="Segoe Pro"/>
          <w:sz w:val="26"/>
          <w:szCs w:val="26"/>
        </w:rPr>
        <w:t xml:space="preserve"> della bancassurance</w:t>
      </w:r>
      <w:r w:rsidR="00A92B9E">
        <w:rPr>
          <w:rFonts w:ascii="Segoe Pro" w:hAnsi="Segoe Pro"/>
          <w:sz w:val="26"/>
          <w:szCs w:val="26"/>
        </w:rPr>
        <w:t xml:space="preserve"> Protezione</w:t>
      </w:r>
      <w:r w:rsidRPr="00747161">
        <w:rPr>
          <w:rFonts w:ascii="Segoe Pro" w:hAnsi="Segoe Pro"/>
          <w:sz w:val="26"/>
          <w:szCs w:val="26"/>
        </w:rPr>
        <w:t xml:space="preserve">, </w:t>
      </w:r>
      <w:r w:rsidR="00552A47">
        <w:rPr>
          <w:rFonts w:ascii="Segoe Pro" w:hAnsi="Segoe Pro"/>
          <w:sz w:val="26"/>
          <w:szCs w:val="26"/>
        </w:rPr>
        <w:t xml:space="preserve">fondato </w:t>
      </w:r>
      <w:r w:rsidR="00A92B9E">
        <w:rPr>
          <w:rFonts w:ascii="Segoe Pro" w:hAnsi="Segoe Pro"/>
          <w:sz w:val="26"/>
          <w:szCs w:val="26"/>
        </w:rPr>
        <w:t>sulla</w:t>
      </w:r>
      <w:r>
        <w:rPr>
          <w:rFonts w:ascii="Segoe Pro" w:hAnsi="Segoe Pro"/>
          <w:sz w:val="26"/>
          <w:szCs w:val="26"/>
        </w:rPr>
        <w:t xml:space="preserve"> </w:t>
      </w:r>
      <w:r w:rsidRPr="00747161">
        <w:rPr>
          <w:rFonts w:ascii="Segoe Pro" w:hAnsi="Segoe Pro"/>
          <w:sz w:val="26"/>
          <w:szCs w:val="26"/>
        </w:rPr>
        <w:t>profonda comprensione </w:t>
      </w:r>
      <w:r>
        <w:rPr>
          <w:rFonts w:ascii="Segoe Pro" w:hAnsi="Segoe Pro"/>
          <w:sz w:val="26"/>
          <w:szCs w:val="26"/>
        </w:rPr>
        <w:t>dei</w:t>
      </w:r>
      <w:r w:rsidR="00991A13">
        <w:rPr>
          <w:rFonts w:ascii="Segoe Pro" w:hAnsi="Segoe Pro"/>
          <w:sz w:val="26"/>
          <w:szCs w:val="26"/>
        </w:rPr>
        <w:t xml:space="preserve"> </w:t>
      </w:r>
      <w:r>
        <w:rPr>
          <w:rFonts w:ascii="Segoe Pro" w:hAnsi="Segoe Pro"/>
          <w:sz w:val="26"/>
          <w:szCs w:val="26"/>
        </w:rPr>
        <w:t>bisogni</w:t>
      </w:r>
      <w:r w:rsidR="008720C1">
        <w:rPr>
          <w:rFonts w:ascii="Segoe Pro" w:hAnsi="Segoe Pro"/>
          <w:sz w:val="26"/>
          <w:szCs w:val="26"/>
        </w:rPr>
        <w:t xml:space="preserve"> assicurativi</w:t>
      </w:r>
      <w:r w:rsidRPr="00747161">
        <w:rPr>
          <w:rFonts w:ascii="Segoe Pro" w:hAnsi="Segoe Pro"/>
          <w:sz w:val="26"/>
          <w:szCs w:val="26"/>
        </w:rPr>
        <w:t xml:space="preserve"> </w:t>
      </w:r>
      <w:r w:rsidR="00B41D0B">
        <w:rPr>
          <w:rFonts w:ascii="Segoe Pro" w:hAnsi="Segoe Pro"/>
          <w:sz w:val="26"/>
          <w:szCs w:val="26"/>
        </w:rPr>
        <w:t>dei</w:t>
      </w:r>
      <w:r w:rsidR="00552A47">
        <w:rPr>
          <w:rFonts w:ascii="Segoe Pro" w:hAnsi="Segoe Pro"/>
          <w:sz w:val="26"/>
          <w:szCs w:val="26"/>
        </w:rPr>
        <w:t xml:space="preserve"> partner e dei loro</w:t>
      </w:r>
      <w:r w:rsidR="00B41D0B">
        <w:rPr>
          <w:rFonts w:ascii="Segoe Pro" w:hAnsi="Segoe Pro"/>
          <w:sz w:val="26"/>
          <w:szCs w:val="26"/>
        </w:rPr>
        <w:t xml:space="preserve"> clienti</w:t>
      </w:r>
      <w:r w:rsidRPr="00747161">
        <w:rPr>
          <w:rFonts w:ascii="Segoe Pro" w:hAnsi="Segoe Pro"/>
          <w:sz w:val="26"/>
          <w:szCs w:val="26"/>
        </w:rPr>
        <w:t xml:space="preserve">», ha dichiarato </w:t>
      </w:r>
      <w:r w:rsidRPr="00747161">
        <w:rPr>
          <w:rFonts w:ascii="Segoe Pro" w:hAnsi="Segoe Pro"/>
          <w:b/>
          <w:bCs/>
          <w:sz w:val="26"/>
          <w:szCs w:val="26"/>
        </w:rPr>
        <w:t>Andrea Battista, Amministratore Delegato di Net Insurance</w:t>
      </w:r>
      <w:r w:rsidRPr="00747161">
        <w:rPr>
          <w:rFonts w:ascii="Segoe Pro" w:hAnsi="Segoe Pro"/>
          <w:sz w:val="26"/>
          <w:szCs w:val="26"/>
        </w:rPr>
        <w:t>. «</w:t>
      </w:r>
      <w:r w:rsidR="00552A47">
        <w:rPr>
          <w:rFonts w:ascii="Segoe Pro" w:hAnsi="Segoe Pro"/>
          <w:sz w:val="26"/>
          <w:szCs w:val="26"/>
        </w:rPr>
        <w:t xml:space="preserve">Questo accordo </w:t>
      </w:r>
      <w:r w:rsidR="005725FF">
        <w:rPr>
          <w:rFonts w:ascii="Segoe Pro" w:hAnsi="Segoe Pro"/>
          <w:sz w:val="26"/>
          <w:szCs w:val="26"/>
        </w:rPr>
        <w:t>conferma</w:t>
      </w:r>
      <w:r w:rsidR="00552A47">
        <w:rPr>
          <w:rFonts w:ascii="Segoe Pro" w:hAnsi="Segoe Pro"/>
          <w:sz w:val="26"/>
          <w:szCs w:val="26"/>
        </w:rPr>
        <w:t xml:space="preserve"> il definitivo salto di qualità</w:t>
      </w:r>
      <w:r w:rsidR="005725FF" w:rsidRPr="005725FF">
        <w:rPr>
          <w:rFonts w:ascii="Segoe Pro" w:hAnsi="Segoe Pro"/>
          <w:sz w:val="26"/>
          <w:szCs w:val="26"/>
        </w:rPr>
        <w:t xml:space="preserve"> </w:t>
      </w:r>
      <w:r w:rsidR="005725FF">
        <w:rPr>
          <w:rFonts w:ascii="Segoe Pro" w:hAnsi="Segoe Pro"/>
          <w:sz w:val="26"/>
          <w:szCs w:val="26"/>
        </w:rPr>
        <w:t>di Net Insurance</w:t>
      </w:r>
      <w:r w:rsidRPr="00747161">
        <w:rPr>
          <w:rFonts w:ascii="Segoe Pro" w:hAnsi="Segoe Pro"/>
          <w:sz w:val="26"/>
          <w:szCs w:val="26"/>
        </w:rPr>
        <w:t>», ha aggiunto Battista.</w:t>
      </w:r>
    </w:p>
    <w:p w14:paraId="28EFC224" w14:textId="4CBBA328" w:rsidR="00F46689" w:rsidRDefault="00F46689" w:rsidP="00F46689">
      <w:pPr>
        <w:jc w:val="both"/>
        <w:rPr>
          <w:rFonts w:ascii="Segoe Pro" w:hAnsi="Segoe Pro"/>
          <w:sz w:val="26"/>
          <w:szCs w:val="26"/>
        </w:rPr>
      </w:pPr>
    </w:p>
    <w:p w14:paraId="3E3E77D7" w14:textId="124F56A1" w:rsidR="003D5F9B" w:rsidRPr="003D5F9B" w:rsidRDefault="00B240CC" w:rsidP="001E2CDB">
      <w:pPr>
        <w:jc w:val="both"/>
        <w:rPr>
          <w:rFonts w:ascii="Segoe Pro" w:hAnsi="Segoe Pro"/>
          <w:i/>
          <w:iCs/>
          <w:sz w:val="26"/>
          <w:szCs w:val="26"/>
        </w:rPr>
      </w:pPr>
      <w:r>
        <w:rPr>
          <w:rFonts w:ascii="Segoe Pro" w:hAnsi="Segoe Pro"/>
          <w:b/>
          <w:bCs/>
          <w:sz w:val="26"/>
          <w:szCs w:val="26"/>
        </w:rPr>
        <w:t>Giordano Villa</w:t>
      </w:r>
      <w:r w:rsidR="00F46689">
        <w:rPr>
          <w:rFonts w:ascii="Segoe Pro" w:hAnsi="Segoe Pro"/>
          <w:b/>
          <w:bCs/>
          <w:sz w:val="26"/>
          <w:szCs w:val="26"/>
        </w:rPr>
        <w:t xml:space="preserve">, </w:t>
      </w:r>
      <w:r w:rsidR="00563555" w:rsidRPr="00563555">
        <w:rPr>
          <w:rFonts w:ascii="Segoe Pro" w:hAnsi="Segoe Pro"/>
          <w:b/>
          <w:bCs/>
          <w:sz w:val="26"/>
          <w:szCs w:val="26"/>
        </w:rPr>
        <w:t xml:space="preserve">Co-Head Private Bank </w:t>
      </w:r>
      <w:proofErr w:type="spellStart"/>
      <w:r w:rsidR="00563555" w:rsidRPr="00563555">
        <w:rPr>
          <w:rFonts w:ascii="Segoe Pro" w:hAnsi="Segoe Pro"/>
          <w:b/>
          <w:bCs/>
          <w:sz w:val="26"/>
          <w:szCs w:val="26"/>
        </w:rPr>
        <w:t>Italy</w:t>
      </w:r>
      <w:proofErr w:type="spellEnd"/>
      <w:r w:rsidR="00563555">
        <w:rPr>
          <w:rFonts w:ascii="Segoe Pro" w:hAnsi="Segoe Pro"/>
          <w:b/>
          <w:bCs/>
          <w:sz w:val="26"/>
          <w:szCs w:val="26"/>
        </w:rPr>
        <w:t xml:space="preserve"> </w:t>
      </w:r>
      <w:r w:rsidR="00B02CD7">
        <w:rPr>
          <w:rFonts w:ascii="Segoe Pro" w:hAnsi="Segoe Pro"/>
          <w:b/>
          <w:sz w:val="26"/>
          <w:szCs w:val="26"/>
        </w:rPr>
        <w:t xml:space="preserve">di </w:t>
      </w:r>
      <w:r w:rsidR="00F46689" w:rsidRPr="00F46689">
        <w:rPr>
          <w:rFonts w:ascii="Segoe Pro" w:hAnsi="Segoe Pro"/>
          <w:b/>
          <w:sz w:val="26"/>
          <w:szCs w:val="26"/>
        </w:rPr>
        <w:t>Deutsche Bank</w:t>
      </w:r>
      <w:r w:rsidR="00B02CD7" w:rsidRPr="00F46689">
        <w:rPr>
          <w:rFonts w:ascii="Segoe Pro" w:hAnsi="Segoe Pro"/>
          <w:b/>
          <w:sz w:val="26"/>
          <w:szCs w:val="26"/>
        </w:rPr>
        <w:t xml:space="preserve">, </w:t>
      </w:r>
      <w:r w:rsidR="00B02CD7" w:rsidRPr="00FB0A77">
        <w:rPr>
          <w:rFonts w:ascii="Segoe Pro" w:hAnsi="Segoe Pro"/>
          <w:sz w:val="26"/>
          <w:szCs w:val="26"/>
        </w:rPr>
        <w:t xml:space="preserve">ha </w:t>
      </w:r>
      <w:r w:rsidR="00645E1A">
        <w:rPr>
          <w:rFonts w:ascii="Segoe Pro" w:hAnsi="Segoe Pro"/>
          <w:sz w:val="26"/>
          <w:szCs w:val="26"/>
        </w:rPr>
        <w:t>commentato</w:t>
      </w:r>
      <w:r w:rsidR="00B02CD7" w:rsidRPr="00FB0A77">
        <w:rPr>
          <w:rFonts w:ascii="Segoe Pro" w:hAnsi="Segoe Pro"/>
          <w:sz w:val="26"/>
          <w:szCs w:val="26"/>
        </w:rPr>
        <w:t xml:space="preserve"> </w:t>
      </w:r>
      <w:r w:rsidR="00AF0941" w:rsidRPr="00747161">
        <w:rPr>
          <w:rFonts w:ascii="Segoe Pro" w:hAnsi="Segoe Pro"/>
          <w:sz w:val="26"/>
          <w:szCs w:val="26"/>
        </w:rPr>
        <w:t>«</w:t>
      </w:r>
      <w:r w:rsidR="003D5F9B" w:rsidRPr="001E2CDB">
        <w:rPr>
          <w:rFonts w:ascii="Segoe Pro" w:hAnsi="Segoe Pro"/>
          <w:sz w:val="26"/>
          <w:szCs w:val="26"/>
        </w:rPr>
        <w:t>Questo accordo è parte di una più ampia strategia di rafforzamento del nostro modello di bancassurance dedicato a clienti privati, professionisti, imprese e imprenditori, e pensato per offrire una pluralità di soluzioni assicurative eccellenti, accessibili, innovative e perfettamente integrate nei percorsi bancari</w:t>
      </w:r>
      <w:r w:rsidR="00AF0941" w:rsidRPr="00747161">
        <w:rPr>
          <w:rFonts w:ascii="Segoe Pro" w:hAnsi="Segoe Pro"/>
          <w:sz w:val="26"/>
          <w:szCs w:val="26"/>
        </w:rPr>
        <w:t>»</w:t>
      </w:r>
      <w:r w:rsidR="003D5F9B" w:rsidRPr="001E2CDB">
        <w:rPr>
          <w:rFonts w:ascii="Segoe Pro" w:hAnsi="Segoe Pro"/>
          <w:sz w:val="26"/>
          <w:szCs w:val="26"/>
        </w:rPr>
        <w:t>.</w:t>
      </w:r>
      <w:r w:rsidR="003D5F9B" w:rsidRPr="003D5F9B">
        <w:rPr>
          <w:rFonts w:ascii="Segoe Pro" w:hAnsi="Segoe Pro"/>
          <w:i/>
          <w:iCs/>
          <w:sz w:val="26"/>
          <w:szCs w:val="26"/>
        </w:rPr>
        <w:t xml:space="preserve"> </w:t>
      </w:r>
    </w:p>
    <w:p w14:paraId="230784B7" w14:textId="716A0DB5" w:rsidR="00B02CD7" w:rsidRDefault="00B02CD7" w:rsidP="006135A3">
      <w:pPr>
        <w:jc w:val="both"/>
        <w:rPr>
          <w:rFonts w:ascii="Segoe Pro" w:hAnsi="Segoe Pro"/>
          <w:sz w:val="26"/>
          <w:szCs w:val="26"/>
        </w:rPr>
      </w:pPr>
      <w:r w:rsidRPr="00090318">
        <w:rPr>
          <w:rFonts w:ascii="Segoe Pro" w:hAnsi="Segoe Pro"/>
          <w:sz w:val="26"/>
          <w:szCs w:val="26"/>
        </w:rPr>
        <w:t xml:space="preserve"> </w:t>
      </w:r>
    </w:p>
    <w:p w14:paraId="727B178D" w14:textId="77777777" w:rsidR="00B02CD7" w:rsidRDefault="00B02CD7" w:rsidP="006135A3">
      <w:pPr>
        <w:jc w:val="both"/>
        <w:rPr>
          <w:rFonts w:ascii="Segoe Pro" w:hAnsi="Segoe Pro"/>
          <w:sz w:val="26"/>
          <w:szCs w:val="26"/>
        </w:rPr>
      </w:pPr>
    </w:p>
    <w:p w14:paraId="0989D080" w14:textId="77777777" w:rsidR="005B0A2B" w:rsidRDefault="005B0A2B" w:rsidP="00E71678">
      <w:pPr>
        <w:jc w:val="both"/>
        <w:rPr>
          <w:rFonts w:ascii="Segoe Pro" w:hAnsi="Segoe Pro"/>
          <w:sz w:val="26"/>
          <w:szCs w:val="26"/>
        </w:rPr>
      </w:pPr>
    </w:p>
    <w:p w14:paraId="38F75A83" w14:textId="77777777" w:rsidR="00ED5085" w:rsidRPr="00ED5085" w:rsidRDefault="00ED5085" w:rsidP="00ED5085">
      <w:pPr>
        <w:rPr>
          <w:bCs/>
          <w:i/>
        </w:rPr>
      </w:pPr>
      <w:r w:rsidRPr="00ED5085">
        <w:rPr>
          <w:b/>
          <w:i/>
        </w:rPr>
        <w:lastRenderedPageBreak/>
        <w:t xml:space="preserve">Net Insurance </w:t>
      </w:r>
      <w:r w:rsidRPr="00ED5085">
        <w:rPr>
          <w:bCs/>
          <w:i/>
        </w:rPr>
        <w:t>è una Compagnia assicurativa presente sul mercato italiano da oltre 20 anni.</w:t>
      </w:r>
    </w:p>
    <w:p w14:paraId="44B43391" w14:textId="647EFB1D" w:rsidR="00ED5085" w:rsidRPr="00ED5085" w:rsidRDefault="00ED5085" w:rsidP="00ED5085">
      <w:pPr>
        <w:rPr>
          <w:bCs/>
          <w:i/>
        </w:rPr>
      </w:pPr>
      <w:r w:rsidRPr="00ED5085">
        <w:rPr>
          <w:bCs/>
          <w:i/>
        </w:rPr>
        <w:t>Dal 2019 - a seguito della fusione con la SPAC Archimede - ha ampliato il proprio raggio d'azione aggiungendo al tradizionale comparto della Cessione del Quinto, ulteriori linee di business: Bancassicurazione, Broker e Digitale.</w:t>
      </w:r>
    </w:p>
    <w:p w14:paraId="1F3EBA79" w14:textId="77777777" w:rsidR="00ED5085" w:rsidRPr="00ED5085" w:rsidRDefault="00ED5085" w:rsidP="00ED5085">
      <w:pPr>
        <w:rPr>
          <w:bCs/>
          <w:i/>
        </w:rPr>
      </w:pPr>
      <w:r w:rsidRPr="00ED5085">
        <w:rPr>
          <w:bCs/>
          <w:i/>
        </w:rPr>
        <w:t>Oggi l’Impresa è controllata dal Gruppo Poste Vita, che nel settembre 2022 ha lanciato un'offerta pubblica di acquisto volontaria insieme a IBL Banca.</w:t>
      </w:r>
    </w:p>
    <w:p w14:paraId="2B2CA933" w14:textId="77777777" w:rsidR="00ED5085" w:rsidRPr="00ED5085" w:rsidRDefault="00ED5085" w:rsidP="00ED5085">
      <w:pPr>
        <w:rPr>
          <w:bCs/>
          <w:i/>
        </w:rPr>
      </w:pPr>
      <w:r w:rsidRPr="00ED5085">
        <w:rPr>
          <w:bCs/>
          <w:i/>
        </w:rPr>
        <w:t xml:space="preserve">Net Insurance offre soluzioni di protezione agili e innovative, appositamente progettate per il mercato Retail, le famiglie e le PMI. </w:t>
      </w:r>
    </w:p>
    <w:p w14:paraId="3811BA63" w14:textId="3D6E3555" w:rsidR="004D3325" w:rsidRPr="00ED5085" w:rsidRDefault="00ED5085" w:rsidP="00ED5085">
      <w:pPr>
        <w:rPr>
          <w:rFonts w:ascii="Verdana" w:hAnsi="Verdana" w:cs="Verdana"/>
          <w:bCs/>
          <w:color w:val="000000"/>
          <w:sz w:val="20"/>
          <w:szCs w:val="20"/>
        </w:rPr>
      </w:pPr>
      <w:r w:rsidRPr="00ED5085">
        <w:rPr>
          <w:bCs/>
          <w:i/>
        </w:rPr>
        <w:t xml:space="preserve">Net Insurance è Sponsor Ufficiale dell’Associazione Italiana Arbitri. Dal 2019 il suo </w:t>
      </w:r>
      <w:proofErr w:type="gramStart"/>
      <w:r w:rsidRPr="00ED5085">
        <w:rPr>
          <w:bCs/>
          <w:i/>
        </w:rPr>
        <w:t>brand</w:t>
      </w:r>
      <w:proofErr w:type="gramEnd"/>
      <w:r w:rsidRPr="00ED5085">
        <w:rPr>
          <w:bCs/>
          <w:i/>
        </w:rPr>
        <w:t xml:space="preserve"> è presente sulle maglie dei 30.000 arbitri di calcio italiani, con i quali condivide i valori fondamentali: trasparenza, lealtà e rispetto delle regole.</w:t>
      </w:r>
    </w:p>
    <w:p w14:paraId="1B283F09" w14:textId="77777777" w:rsidR="004D3325" w:rsidRDefault="004D3325" w:rsidP="004D3325">
      <w:r>
        <w:rPr>
          <w:rFonts w:ascii="Verdana" w:eastAsia="Verdana" w:hAnsi="Verdana" w:cs="Verdana"/>
          <w:b/>
          <w:sz w:val="20"/>
        </w:rPr>
        <w:t xml:space="preserve"> </w:t>
      </w:r>
    </w:p>
    <w:p w14:paraId="4D4E6D67" w14:textId="66E9C040" w:rsidR="000C2B0E" w:rsidRPr="003B2BA4" w:rsidRDefault="000C2B0E" w:rsidP="000E69CD">
      <w:pPr>
        <w:rPr>
          <w:rFonts w:ascii="Aptos" w:eastAsia="Calibri" w:hAnsi="Aptos" w:cs="Aptos"/>
          <w:sz w:val="22"/>
          <w:szCs w:val="22"/>
          <w:lang w:eastAsia="it-IT"/>
        </w:rPr>
      </w:pPr>
      <w:r w:rsidRPr="000E69CD">
        <w:rPr>
          <w:b/>
          <w:i/>
        </w:rPr>
        <w:t>Deutsche Bank</w:t>
      </w:r>
      <w:r w:rsidRPr="000E69CD">
        <w:rPr>
          <w:bCs/>
          <w:i/>
        </w:rPr>
        <w:t xml:space="preserve"> offre servizi e prodotti di banca retail e private, corporate e </w:t>
      </w:r>
      <w:proofErr w:type="spellStart"/>
      <w:r w:rsidRPr="000E69CD">
        <w:rPr>
          <w:bCs/>
          <w:i/>
        </w:rPr>
        <w:t>transaction</w:t>
      </w:r>
      <w:proofErr w:type="spellEnd"/>
      <w:r w:rsidRPr="000E69CD">
        <w:rPr>
          <w:bCs/>
          <w:i/>
        </w:rPr>
        <w:t xml:space="preserve"> banking, lending, asset e </w:t>
      </w:r>
      <w:proofErr w:type="spellStart"/>
      <w:r w:rsidRPr="000E69CD">
        <w:rPr>
          <w:bCs/>
          <w:i/>
        </w:rPr>
        <w:t>wealth</w:t>
      </w:r>
      <w:proofErr w:type="spellEnd"/>
      <w:r w:rsidRPr="000E69CD">
        <w:rPr>
          <w:bCs/>
          <w:i/>
        </w:rPr>
        <w:t xml:space="preserve"> management, oltre che una proposta ben focalizzata di investment banking, a privati, piccole e medie imprese, grandi aziende, governi e investitori istituzionali. Deutsche Bank è banca leader in Germania, con solide radici europee e un network globale. L’Italia, dove l’istituto opera da oltre 45 anni, rappresenta il suo primo mercato UE, dopo la Germania.</w:t>
      </w:r>
    </w:p>
    <w:p w14:paraId="7206F24A" w14:textId="54C7E541" w:rsidR="004D3325" w:rsidRDefault="004D3325" w:rsidP="004D3325"/>
    <w:p w14:paraId="0F89FFAA" w14:textId="77777777" w:rsidR="004D3325" w:rsidRDefault="004D3325" w:rsidP="004D3325">
      <w:r>
        <w:rPr>
          <w:rFonts w:ascii="Verdana" w:eastAsia="Verdana" w:hAnsi="Verdana" w:cs="Verdana"/>
          <w:b/>
          <w:sz w:val="20"/>
        </w:rPr>
        <w:t xml:space="preserve"> </w:t>
      </w:r>
    </w:p>
    <w:p w14:paraId="3C21DD1F" w14:textId="77777777" w:rsidR="004D3325" w:rsidRDefault="004D3325" w:rsidP="004D3325">
      <w:r>
        <w:rPr>
          <w:rFonts w:ascii="Verdana" w:eastAsia="Verdana" w:hAnsi="Verdana" w:cs="Verdana"/>
          <w:b/>
          <w:sz w:val="20"/>
        </w:rPr>
        <w:t xml:space="preserve"> </w:t>
      </w:r>
    </w:p>
    <w:p w14:paraId="7A2CC939" w14:textId="77777777" w:rsidR="004D3325" w:rsidRDefault="004D3325" w:rsidP="004D3325">
      <w:r>
        <w:rPr>
          <w:rFonts w:ascii="Verdana" w:eastAsia="Verdana" w:hAnsi="Verdana" w:cs="Verdana"/>
          <w:b/>
          <w:sz w:val="20"/>
        </w:rPr>
        <w:t xml:space="preserve">CONTATTI  </w:t>
      </w:r>
    </w:p>
    <w:p w14:paraId="23307D2E" w14:textId="77777777" w:rsidR="004D3325" w:rsidRDefault="004D3325" w:rsidP="004D3325">
      <w:pPr>
        <w:spacing w:after="9"/>
      </w:pPr>
      <w:r>
        <w:rPr>
          <w:rFonts w:ascii="Verdana" w:eastAsia="Verdana" w:hAnsi="Verdana" w:cs="Verdana"/>
          <w:sz w:val="20"/>
        </w:rPr>
        <w:t xml:space="preserve"> </w:t>
      </w: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1FA8CFC0" wp14:editId="2A36BEE2">
                <wp:extent cx="2232660" cy="1"/>
                <wp:effectExtent l="0" t="0" r="0" b="0"/>
                <wp:docPr id="2215" name="Group 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1"/>
                          <a:chOff x="0" y="0"/>
                          <a:chExt cx="2232660" cy="1"/>
                        </a:xfrm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223266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 h="1">
                                <a:moveTo>
                                  <a:pt x="0" y="0"/>
                                </a:moveTo>
                                <a:lnTo>
                                  <a:pt x="2232660" y="1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63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3D56D" id="Group 2215" o:spid="_x0000_s1026" style="width:175.8pt;height:0;mso-position-horizontal-relative:char;mso-position-vertical-relative:line" coordsize="223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">
                <v:shape id="Shape 311" o:spid="_x0000_s1027" style="position:absolute;width:22326;height:0;visibility:visible;mso-wrap-style:square;v-text-anchor:top" coordsize="2232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" path="m,l2232660,1e" filled="f" strokecolor="#006398" strokeweight="2.25pt">
                  <v:stroke miterlimit="66585f" joinstyle="miter"/>
                  <v:path arrowok="t" textboxrect="0,0,2232660,1"/>
                </v:shape>
                <w10:anchorlock/>
              </v:group>
            </w:pict>
          </mc:Fallback>
        </mc:AlternateContent>
      </w:r>
    </w:p>
    <w:p w14:paraId="6721CC78" w14:textId="7AA70B45" w:rsidR="004D3325" w:rsidRPr="00573318" w:rsidRDefault="004D3325" w:rsidP="004D3325">
      <w:pPr>
        <w:rPr>
          <w:b/>
          <w:bCs/>
          <w:iCs/>
        </w:rPr>
      </w:pPr>
      <w:r w:rsidRPr="00573318">
        <w:rPr>
          <w:b/>
        </w:rPr>
        <w:t xml:space="preserve">Net Insurance S.p.A. </w:t>
      </w:r>
      <w:r w:rsidR="00573318" w:rsidRPr="00573318">
        <w:rPr>
          <w:rFonts w:eastAsia="Calibri" w:cstheme="minorHAnsi"/>
          <w:b/>
          <w:bCs/>
        </w:rPr>
        <w:t xml:space="preserve">- </w:t>
      </w:r>
      <w:r w:rsidR="00573318" w:rsidRPr="00573318">
        <w:rPr>
          <w:b/>
          <w:bCs/>
          <w:iCs/>
        </w:rPr>
        <w:t>Ufficio Stampa</w:t>
      </w:r>
    </w:p>
    <w:tbl>
      <w:tblPr>
        <w:tblStyle w:val="TableGrid"/>
        <w:tblW w:w="9632" w:type="dxa"/>
        <w:tblInd w:w="0" w:type="dxa"/>
        <w:tblLook w:val="04A0" w:firstRow="1" w:lastRow="0" w:firstColumn="1" w:lastColumn="0" w:noHBand="0" w:noVBand="1"/>
      </w:tblPr>
      <w:tblGrid>
        <w:gridCol w:w="5837"/>
        <w:gridCol w:w="360"/>
        <w:gridCol w:w="3435"/>
      </w:tblGrid>
      <w:tr w:rsidR="004D3325" w14:paraId="44C12864" w14:textId="77777777" w:rsidTr="00573318">
        <w:trPr>
          <w:trHeight w:val="293"/>
        </w:trPr>
        <w:tc>
          <w:tcPr>
            <w:tcW w:w="5837" w:type="dxa"/>
            <w:tcBorders>
              <w:top w:val="nil"/>
              <w:left w:val="nil"/>
              <w:bottom w:val="nil"/>
              <w:right w:val="nil"/>
            </w:tcBorders>
          </w:tcPr>
          <w:p w14:paraId="6333C507" w14:textId="14E05E22" w:rsidR="00B83ECE" w:rsidRDefault="004D3325" w:rsidP="004C52BE">
            <w:pPr>
              <w:tabs>
                <w:tab w:val="center" w:pos="2124"/>
                <w:tab w:val="center" w:pos="2832"/>
                <w:tab w:val="center" w:pos="3540"/>
              </w:tabs>
              <w:rPr>
                <w:sz w:val="24"/>
              </w:rPr>
            </w:pPr>
            <w:r>
              <w:rPr>
                <w:sz w:val="24"/>
              </w:rPr>
              <w:t xml:space="preserve">Rossella Vignoletti </w:t>
            </w:r>
            <w:r w:rsidR="00573318">
              <w:rPr>
                <w:sz w:val="24"/>
              </w:rPr>
              <w:t>– Direttore Marketing e Comunicazione</w:t>
            </w:r>
          </w:p>
          <w:p w14:paraId="16AE024B" w14:textId="112E817E" w:rsidR="004D3325" w:rsidRDefault="00B83ECE" w:rsidP="004C52BE">
            <w:pPr>
              <w:tabs>
                <w:tab w:val="center" w:pos="2124"/>
                <w:tab w:val="center" w:pos="2832"/>
                <w:tab w:val="center" w:pos="3540"/>
              </w:tabs>
            </w:pPr>
            <w:r w:rsidRPr="00B83ECE">
              <w:rPr>
                <w:rFonts w:cstheme="minorHAnsi"/>
                <w:sz w:val="24"/>
              </w:rPr>
              <w:t>M</w:t>
            </w:r>
            <w:r w:rsidRPr="00B83ECE">
              <w:rPr>
                <w:rFonts w:eastAsia="Calibri" w:cstheme="minorHAnsi"/>
                <w:sz w:val="24"/>
                <w:szCs w:val="24"/>
              </w:rPr>
              <w:t xml:space="preserve">. +39 </w:t>
            </w:r>
            <w:r>
              <w:rPr>
                <w:sz w:val="24"/>
              </w:rPr>
              <w:t xml:space="preserve">347 </w:t>
            </w:r>
            <w:proofErr w:type="gramStart"/>
            <w:r>
              <w:rPr>
                <w:sz w:val="24"/>
              </w:rPr>
              <w:t xml:space="preserve">7634424  </w:t>
            </w:r>
            <w:r w:rsidR="004D3325">
              <w:rPr>
                <w:sz w:val="24"/>
              </w:rPr>
              <w:tab/>
            </w:r>
            <w:proofErr w:type="gramEnd"/>
            <w:r w:rsidR="004D3325">
              <w:rPr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C9AC3E6" w14:textId="77777777" w:rsidR="004D3325" w:rsidRDefault="004D3325" w:rsidP="004C52BE">
            <w:r>
              <w:rPr>
                <w:sz w:val="24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</w:tcPr>
          <w:p w14:paraId="485A216D" w14:textId="1ED8660D" w:rsidR="004D3325" w:rsidRDefault="004D3325" w:rsidP="004C52BE"/>
        </w:tc>
      </w:tr>
      <w:tr w:rsidR="004D3325" w14:paraId="5AFD3835" w14:textId="77777777" w:rsidTr="00573318">
        <w:trPr>
          <w:trHeight w:val="293"/>
        </w:trPr>
        <w:tc>
          <w:tcPr>
            <w:tcW w:w="5837" w:type="dxa"/>
            <w:tcBorders>
              <w:top w:val="nil"/>
              <w:left w:val="nil"/>
              <w:bottom w:val="nil"/>
              <w:right w:val="nil"/>
            </w:tcBorders>
          </w:tcPr>
          <w:p w14:paraId="41375D58" w14:textId="166DA1FB" w:rsidR="004D3325" w:rsidRDefault="00B83ECE" w:rsidP="004C52BE">
            <w:r>
              <w:rPr>
                <w:sz w:val="24"/>
              </w:rPr>
              <w:t xml:space="preserve">Tel. </w:t>
            </w:r>
            <w:r w:rsidRPr="000E69CD">
              <w:rPr>
                <w:rFonts w:eastAsia="Calibri" w:cstheme="minorHAnsi"/>
                <w:sz w:val="24"/>
                <w:szCs w:val="24"/>
                <w:lang w:val="en-US"/>
              </w:rPr>
              <w:t xml:space="preserve">+39 </w:t>
            </w:r>
            <w:r>
              <w:rPr>
                <w:sz w:val="24"/>
              </w:rPr>
              <w:t>06 89326299</w:t>
            </w:r>
            <w:r>
              <w:rPr>
                <w:sz w:val="24"/>
              </w:rPr>
              <w:tab/>
            </w:r>
            <w:r w:rsidR="004D3325">
              <w:rPr>
                <w:sz w:val="24"/>
              </w:rPr>
              <w:tab/>
              <w:t xml:space="preserve"> </w:t>
            </w:r>
            <w:r w:rsidR="004D3325">
              <w:rPr>
                <w:sz w:val="24"/>
              </w:rPr>
              <w:tab/>
              <w:t xml:space="preserve"> </w:t>
            </w:r>
            <w:r w:rsidR="004D3325">
              <w:rPr>
                <w:sz w:val="24"/>
              </w:rPr>
              <w:tab/>
              <w:t xml:space="preserve"> </w:t>
            </w:r>
            <w:r w:rsidR="004D3325">
              <w:rPr>
                <w:sz w:val="24"/>
              </w:rPr>
              <w:tab/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404CAB8" w14:textId="77777777" w:rsidR="004D3325" w:rsidRDefault="004D3325" w:rsidP="004C52BE">
            <w:r>
              <w:rPr>
                <w:sz w:val="24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</w:tcPr>
          <w:p w14:paraId="46E1AED7" w14:textId="1D4A153B" w:rsidR="004D3325" w:rsidRDefault="004D3325" w:rsidP="004C52BE"/>
        </w:tc>
      </w:tr>
    </w:tbl>
    <w:p w14:paraId="51087D26" w14:textId="7E8803A8" w:rsidR="004D3325" w:rsidRDefault="00573318" w:rsidP="004D3325">
      <w:hyperlink r:id="rId9" w:history="1">
        <w:r w:rsidRPr="0054608F">
          <w:rPr>
            <w:rStyle w:val="Collegamentoipertestuale"/>
          </w:rPr>
          <w:t>rossella.vignoletti@netinsurance.it</w:t>
        </w:r>
      </w:hyperlink>
    </w:p>
    <w:p w14:paraId="22BD624F" w14:textId="77777777" w:rsidR="00573318" w:rsidRDefault="00573318" w:rsidP="004D3325"/>
    <w:p w14:paraId="55373EA3" w14:textId="77777777" w:rsidR="0060596A" w:rsidRPr="000E69CD" w:rsidRDefault="0060596A" w:rsidP="0060596A">
      <w:pPr>
        <w:spacing w:line="259" w:lineRule="auto"/>
        <w:jc w:val="both"/>
        <w:rPr>
          <w:rFonts w:eastAsia="Calibri" w:cstheme="minorHAnsi"/>
          <w:b/>
          <w:bCs/>
          <w:lang w:val="en-US"/>
        </w:rPr>
      </w:pPr>
      <w:r w:rsidRPr="000E69CD">
        <w:rPr>
          <w:rFonts w:eastAsia="Calibri" w:cstheme="minorHAnsi"/>
          <w:b/>
          <w:bCs/>
          <w:lang w:val="en-US"/>
        </w:rPr>
        <w:t>Deutsche Bank - Media Relations</w:t>
      </w:r>
    </w:p>
    <w:p w14:paraId="436ACEDA" w14:textId="77777777" w:rsidR="0060596A" w:rsidRPr="000E69CD" w:rsidRDefault="0060596A" w:rsidP="0060596A">
      <w:pPr>
        <w:rPr>
          <w:rFonts w:eastAsia="Calibri" w:cstheme="minorHAnsi"/>
          <w:lang w:val="en-US" w:eastAsia="it-IT"/>
        </w:rPr>
      </w:pPr>
      <w:r w:rsidRPr="000E69CD">
        <w:rPr>
          <w:rFonts w:eastAsia="Calibri" w:cstheme="minorHAnsi"/>
          <w:lang w:val="en-US"/>
        </w:rPr>
        <w:t>Valerio Mancino – Head of Communications &amp; CSR Italy</w:t>
      </w:r>
      <w:r w:rsidRPr="000E69CD">
        <w:rPr>
          <w:rFonts w:eastAsia="Calibri" w:cstheme="minorHAnsi"/>
          <w:lang w:val="en-US"/>
        </w:rPr>
        <w:br/>
        <w:t>Tel. +39 02 4024-3218</w:t>
      </w:r>
      <w:r w:rsidRPr="000E69CD">
        <w:rPr>
          <w:rFonts w:eastAsia="Calibri" w:cstheme="minorHAnsi"/>
          <w:lang w:val="en-US"/>
        </w:rPr>
        <w:br/>
      </w:r>
      <w:hyperlink r:id="rId10" w:history="1">
        <w:r w:rsidRPr="00573318">
          <w:rPr>
            <w:rStyle w:val="Collegamentoipertestuale"/>
            <w:rFonts w:eastAsiaTheme="minorEastAsia"/>
            <w:sz w:val="22"/>
            <w:szCs w:val="22"/>
            <w:lang w:val="en-US" w:eastAsia="it-IT"/>
          </w:rPr>
          <w:t>valerio.mancino@db.com</w:t>
        </w:r>
      </w:hyperlink>
    </w:p>
    <w:p w14:paraId="738E60A7" w14:textId="77777777" w:rsidR="0060596A" w:rsidRPr="000E69CD" w:rsidRDefault="0060596A" w:rsidP="0060596A">
      <w:pPr>
        <w:rPr>
          <w:rFonts w:eastAsia="Calibri" w:cstheme="minorHAnsi"/>
          <w:lang w:val="en-US" w:eastAsia="it-IT"/>
        </w:rPr>
      </w:pPr>
      <w:r w:rsidRPr="000E69CD">
        <w:rPr>
          <w:rFonts w:eastAsia="Calibri" w:cstheme="minorHAnsi"/>
          <w:b/>
          <w:bCs/>
          <w:lang w:val="en-US"/>
        </w:rPr>
        <w:t xml:space="preserve">SEC </w:t>
      </w:r>
      <w:proofErr w:type="spellStart"/>
      <w:r w:rsidRPr="000E69CD">
        <w:rPr>
          <w:rFonts w:eastAsia="Calibri" w:cstheme="minorHAnsi"/>
          <w:b/>
          <w:bCs/>
          <w:lang w:val="en-US"/>
        </w:rPr>
        <w:t>Newgate</w:t>
      </w:r>
      <w:proofErr w:type="spellEnd"/>
      <w:r w:rsidRPr="000E69CD">
        <w:rPr>
          <w:rFonts w:eastAsia="Calibri" w:cstheme="minorHAnsi"/>
          <w:lang w:val="en-US"/>
        </w:rPr>
        <w:t xml:space="preserve"> - Tel. 02 6249991</w:t>
      </w:r>
    </w:p>
    <w:p w14:paraId="381ED03E" w14:textId="77777777" w:rsidR="0060596A" w:rsidRPr="000E69CD" w:rsidRDefault="0060596A" w:rsidP="0060596A">
      <w:pPr>
        <w:rPr>
          <w:rFonts w:eastAsia="Calibri" w:cstheme="minorHAnsi"/>
          <w:lang w:eastAsia="it-IT"/>
        </w:rPr>
      </w:pPr>
      <w:r w:rsidRPr="000E69CD">
        <w:rPr>
          <w:rFonts w:eastAsia="Calibri" w:cstheme="minorHAnsi"/>
        </w:rPr>
        <w:t xml:space="preserve">Daniele Pinosa – </w:t>
      </w:r>
      <w:r w:rsidRPr="00B83ECE">
        <w:rPr>
          <w:rStyle w:val="Collegamentoipertestuale"/>
          <w:rFonts w:eastAsiaTheme="minorEastAsia"/>
          <w:sz w:val="22"/>
          <w:szCs w:val="22"/>
          <w:lang w:eastAsia="it-IT"/>
        </w:rPr>
        <w:t>daniele.</w:t>
      </w:r>
      <w:hyperlink r:id="rId11" w:history="1">
        <w:r w:rsidRPr="00B83ECE">
          <w:rPr>
            <w:rStyle w:val="Collegamentoipertestuale"/>
            <w:rFonts w:eastAsiaTheme="minorEastAsia"/>
            <w:sz w:val="22"/>
            <w:szCs w:val="22"/>
            <w:lang w:eastAsia="it-IT"/>
          </w:rPr>
          <w:t>pinosa@secnewgate.it</w:t>
        </w:r>
      </w:hyperlink>
    </w:p>
    <w:p w14:paraId="4DB6050D" w14:textId="1127B1D1" w:rsidR="00795781" w:rsidRPr="000E69CD" w:rsidRDefault="0060596A" w:rsidP="0060596A">
      <w:pPr>
        <w:pStyle w:val="Default"/>
        <w:rPr>
          <w:rFonts w:asciiTheme="minorHAnsi" w:hAnsiTheme="minorHAnsi" w:cstheme="minorHAnsi"/>
          <w:b/>
          <w:bCs/>
        </w:rPr>
      </w:pPr>
      <w:r w:rsidRPr="00B83ECE">
        <w:rPr>
          <w:rFonts w:asciiTheme="minorHAnsi" w:eastAsiaTheme="minorEastAsia" w:hAnsiTheme="minorHAnsi" w:cstheme="minorBidi"/>
          <w:color w:val="auto"/>
          <w:szCs w:val="22"/>
          <w:lang w:eastAsia="it-IT"/>
        </w:rPr>
        <w:t>Chiara Andreotti</w:t>
      </w:r>
      <w:r w:rsidRPr="000E69CD">
        <w:rPr>
          <w:rFonts w:asciiTheme="minorHAnsi" w:eastAsia="Calibri" w:hAnsiTheme="minorHAnsi" w:cstheme="minorHAnsi"/>
        </w:rPr>
        <w:t xml:space="preserve"> – </w:t>
      </w:r>
      <w:r w:rsidRPr="00B83ECE">
        <w:rPr>
          <w:rStyle w:val="Collegamentoipertestuale"/>
          <w:rFonts w:asciiTheme="minorHAnsi" w:eastAsiaTheme="minorEastAsia" w:hAnsiTheme="minorHAnsi" w:cstheme="minorBidi"/>
          <w:sz w:val="22"/>
          <w:szCs w:val="22"/>
          <w:lang w:eastAsia="it-IT"/>
        </w:rPr>
        <w:t>chiara.</w:t>
      </w:r>
      <w:hyperlink r:id="rId12" w:history="1">
        <w:r w:rsidRPr="00B83ECE">
          <w:rPr>
            <w:rStyle w:val="Collegamentoipertestuale"/>
            <w:rFonts w:asciiTheme="minorHAnsi" w:eastAsiaTheme="minorEastAsia" w:hAnsiTheme="minorHAnsi" w:cstheme="minorBidi"/>
            <w:sz w:val="22"/>
            <w:szCs w:val="22"/>
            <w:lang w:eastAsia="it-IT"/>
          </w:rPr>
          <w:t>andreotti@secnewgate.it</w:t>
        </w:r>
      </w:hyperlink>
    </w:p>
    <w:p w14:paraId="5AECB34A" w14:textId="77777777" w:rsidR="00795781" w:rsidRDefault="00795781" w:rsidP="00BB4E84">
      <w:pPr>
        <w:pStyle w:val="Default"/>
        <w:rPr>
          <w:b/>
          <w:bCs/>
          <w:sz w:val="20"/>
          <w:szCs w:val="20"/>
        </w:rPr>
      </w:pPr>
    </w:p>
    <w:sectPr w:rsidR="00795781" w:rsidSect="00ED64C8">
      <w:headerReference w:type="default" r:id="rId13"/>
      <w:pgSz w:w="11900" w:h="16840" w:code="9"/>
      <w:pgMar w:top="119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052DA" w14:textId="77777777" w:rsidR="00457DD9" w:rsidRDefault="00457DD9" w:rsidP="00B57F62">
      <w:r>
        <w:separator/>
      </w:r>
    </w:p>
  </w:endnote>
  <w:endnote w:type="continuationSeparator" w:id="0">
    <w:p w14:paraId="36B8E34E" w14:textId="77777777" w:rsidR="00457DD9" w:rsidRDefault="00457DD9" w:rsidP="00B5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442B83-341A-48AE-B9A7-EF5655657D5A}"/>
    <w:embedBold r:id="rId2" w:fontKey="{F6304786-4EDC-47C4-ACFF-914248C68F35}"/>
    <w:embedItalic r:id="rId3" w:fontKey="{FA93CCC5-00B4-4A19-9535-424F77FD8F61}"/>
    <w:embedBoldItalic r:id="rId4" w:fontKey="{BF5403D1-BCE1-44B1-A56A-03A3396300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7A88CFC-5160-4C35-B0F2-97C0AED96BE5}"/>
    <w:embedBold r:id="rId6" w:fontKey="{7BDFDC38-CB9C-417E-88A6-5E593994E89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Pro">
    <w:charset w:val="00"/>
    <w:family w:val="swiss"/>
    <w:pitch w:val="variable"/>
    <w:sig w:usb0="A00002AF" w:usb1="4000205B" w:usb2="00000000" w:usb3="00000000" w:csb0="0000009F" w:csb1="00000000"/>
    <w:embedRegular r:id="rId7" w:fontKey="{5A3E29E5-C41B-40D1-AD19-9642A0D4D6C7}"/>
    <w:embedBold r:id="rId8" w:fontKey="{A093F687-E0EC-4CE3-A156-704DE91F38D4}"/>
    <w:embedItalic r:id="rId9" w:fontKey="{378A1757-F377-43E9-AE6B-8C1AE212672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E8518175-6D8A-4A87-85BE-50C213ED62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31A2E79-4728-4C23-B9DE-CC553E2367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EAB5F" w14:textId="77777777" w:rsidR="00457DD9" w:rsidRDefault="00457DD9" w:rsidP="00B57F62">
      <w:r>
        <w:separator/>
      </w:r>
    </w:p>
  </w:footnote>
  <w:footnote w:type="continuationSeparator" w:id="0">
    <w:p w14:paraId="41EA9170" w14:textId="77777777" w:rsidR="00457DD9" w:rsidRDefault="00457DD9" w:rsidP="00B57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7A4CC" w14:textId="77777777" w:rsidR="00205FBB" w:rsidRPr="00205FBB" w:rsidRDefault="001C11D0" w:rsidP="00205FBB">
    <w:pPr>
      <w:rPr>
        <w:rFonts w:ascii="Times New Roman" w:eastAsia="Times New Roman" w:hAnsi="Times New Roman" w:cs="Times New Roman"/>
        <w:lang w:eastAsia="it-IT"/>
      </w:rPr>
    </w:pPr>
    <w:r w:rsidRPr="00205FBB">
      <w:rPr>
        <w:rFonts w:ascii="Times New Roman" w:eastAsia="Times New Roman" w:hAnsi="Times New Roman" w:cs="Times New Roman"/>
        <w:lang w:eastAsia="it-IT"/>
      </w:rPr>
      <w:fldChar w:fldCharType="begin"/>
    </w:r>
    <w:r w:rsidR="00205FBB" w:rsidRPr="00205FBB">
      <w:rPr>
        <w:rFonts w:ascii="Times New Roman" w:eastAsia="Times New Roman" w:hAnsi="Times New Roman" w:cs="Times New Roman"/>
        <w:lang w:eastAsia="it-IT"/>
      </w:rPr>
      <w:instrText xml:space="preserve"> INCLUDEPICTURE "https://www.bppb.it/image/company_logo?img_id=980331&amp;t=1551052849303" \* MERGEFORMATINET </w:instrText>
    </w:r>
    <w:r w:rsidRPr="00205FBB">
      <w:rPr>
        <w:rFonts w:ascii="Times New Roman" w:eastAsia="Times New Roman" w:hAnsi="Times New Roman" w:cs="Times New Roman"/>
        <w:lang w:eastAsia="it-IT"/>
      </w:rPr>
      <w:fldChar w:fldCharType="end"/>
    </w:r>
  </w:p>
  <w:p w14:paraId="2D89F54F" w14:textId="77777777" w:rsidR="00B57F62" w:rsidRDefault="00B57F6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D6F09"/>
    <w:multiLevelType w:val="multilevel"/>
    <w:tmpl w:val="DF7C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D82AD3"/>
    <w:multiLevelType w:val="multilevel"/>
    <w:tmpl w:val="1B785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2D430F"/>
    <w:multiLevelType w:val="hybridMultilevel"/>
    <w:tmpl w:val="A18AC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C1B47"/>
    <w:multiLevelType w:val="hybridMultilevel"/>
    <w:tmpl w:val="3202C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2289B"/>
    <w:multiLevelType w:val="multilevel"/>
    <w:tmpl w:val="DD964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6188041">
    <w:abstractNumId w:val="2"/>
  </w:num>
  <w:num w:numId="2" w16cid:durableId="1870028961">
    <w:abstractNumId w:val="3"/>
  </w:num>
  <w:num w:numId="3" w16cid:durableId="1043215304">
    <w:abstractNumId w:val="0"/>
  </w:num>
  <w:num w:numId="4" w16cid:durableId="2121336834">
    <w:abstractNumId w:val="1"/>
  </w:num>
  <w:num w:numId="5" w16cid:durableId="4512475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58B"/>
    <w:rsid w:val="0001421F"/>
    <w:rsid w:val="00024C82"/>
    <w:rsid w:val="00025DB5"/>
    <w:rsid w:val="0002608B"/>
    <w:rsid w:val="00026ED2"/>
    <w:rsid w:val="0003278D"/>
    <w:rsid w:val="0004024C"/>
    <w:rsid w:val="00055018"/>
    <w:rsid w:val="00063EDE"/>
    <w:rsid w:val="00090318"/>
    <w:rsid w:val="000B1BEE"/>
    <w:rsid w:val="000B3DE2"/>
    <w:rsid w:val="000C00CF"/>
    <w:rsid w:val="000C2B0E"/>
    <w:rsid w:val="000C4CA6"/>
    <w:rsid w:val="000C6813"/>
    <w:rsid w:val="000C7C52"/>
    <w:rsid w:val="000D54B3"/>
    <w:rsid w:val="000D5CC8"/>
    <w:rsid w:val="000D6569"/>
    <w:rsid w:val="000E5AD1"/>
    <w:rsid w:val="000E69CD"/>
    <w:rsid w:val="000F6D3B"/>
    <w:rsid w:val="001005C0"/>
    <w:rsid w:val="00104D05"/>
    <w:rsid w:val="00112FD6"/>
    <w:rsid w:val="00120770"/>
    <w:rsid w:val="00126D9D"/>
    <w:rsid w:val="001318D0"/>
    <w:rsid w:val="00131B5B"/>
    <w:rsid w:val="001430FA"/>
    <w:rsid w:val="00145115"/>
    <w:rsid w:val="0016395A"/>
    <w:rsid w:val="0016451D"/>
    <w:rsid w:val="001677F6"/>
    <w:rsid w:val="00167AE3"/>
    <w:rsid w:val="001720D6"/>
    <w:rsid w:val="001756DB"/>
    <w:rsid w:val="00177526"/>
    <w:rsid w:val="00183B93"/>
    <w:rsid w:val="00190EA2"/>
    <w:rsid w:val="0019425B"/>
    <w:rsid w:val="001A0528"/>
    <w:rsid w:val="001A4DF3"/>
    <w:rsid w:val="001A5512"/>
    <w:rsid w:val="001B2A11"/>
    <w:rsid w:val="001B3ADA"/>
    <w:rsid w:val="001C11D0"/>
    <w:rsid w:val="001C4004"/>
    <w:rsid w:val="001C7F75"/>
    <w:rsid w:val="001D03FB"/>
    <w:rsid w:val="001D7C7E"/>
    <w:rsid w:val="001E0811"/>
    <w:rsid w:val="001E2CDB"/>
    <w:rsid w:val="001F738B"/>
    <w:rsid w:val="002009E1"/>
    <w:rsid w:val="002020C3"/>
    <w:rsid w:val="002040D6"/>
    <w:rsid w:val="00205FBB"/>
    <w:rsid w:val="00207DD9"/>
    <w:rsid w:val="00211ADB"/>
    <w:rsid w:val="00220932"/>
    <w:rsid w:val="002210E8"/>
    <w:rsid w:val="00221D5F"/>
    <w:rsid w:val="00225FB6"/>
    <w:rsid w:val="00241E4C"/>
    <w:rsid w:val="002451FE"/>
    <w:rsid w:val="00257DB6"/>
    <w:rsid w:val="00260B3D"/>
    <w:rsid w:val="002843C9"/>
    <w:rsid w:val="00287061"/>
    <w:rsid w:val="002972CB"/>
    <w:rsid w:val="002A2DBA"/>
    <w:rsid w:val="002C29E6"/>
    <w:rsid w:val="002D1FA8"/>
    <w:rsid w:val="002D32CE"/>
    <w:rsid w:val="002E0517"/>
    <w:rsid w:val="002E387C"/>
    <w:rsid w:val="002F0EAE"/>
    <w:rsid w:val="002F10CD"/>
    <w:rsid w:val="002F2526"/>
    <w:rsid w:val="002F7C77"/>
    <w:rsid w:val="003115C9"/>
    <w:rsid w:val="003128C1"/>
    <w:rsid w:val="00314B45"/>
    <w:rsid w:val="0031695D"/>
    <w:rsid w:val="0031726A"/>
    <w:rsid w:val="00321B26"/>
    <w:rsid w:val="00323218"/>
    <w:rsid w:val="00327158"/>
    <w:rsid w:val="0033585A"/>
    <w:rsid w:val="00335CAE"/>
    <w:rsid w:val="003418E6"/>
    <w:rsid w:val="003420AA"/>
    <w:rsid w:val="00350C65"/>
    <w:rsid w:val="00357D3C"/>
    <w:rsid w:val="00360C26"/>
    <w:rsid w:val="00370AAA"/>
    <w:rsid w:val="003716B6"/>
    <w:rsid w:val="003719CB"/>
    <w:rsid w:val="0037306C"/>
    <w:rsid w:val="00373C29"/>
    <w:rsid w:val="00377C43"/>
    <w:rsid w:val="00380495"/>
    <w:rsid w:val="00380D8E"/>
    <w:rsid w:val="0038683E"/>
    <w:rsid w:val="00387784"/>
    <w:rsid w:val="003A112C"/>
    <w:rsid w:val="003A13FB"/>
    <w:rsid w:val="003B400B"/>
    <w:rsid w:val="003C433F"/>
    <w:rsid w:val="003C6FE1"/>
    <w:rsid w:val="003D15F1"/>
    <w:rsid w:val="003D49FF"/>
    <w:rsid w:val="003D5F9B"/>
    <w:rsid w:val="003E7A42"/>
    <w:rsid w:val="003F3A97"/>
    <w:rsid w:val="003F5F6B"/>
    <w:rsid w:val="003F6214"/>
    <w:rsid w:val="003F6A4A"/>
    <w:rsid w:val="00400D6B"/>
    <w:rsid w:val="004048AD"/>
    <w:rsid w:val="004109A3"/>
    <w:rsid w:val="004144AB"/>
    <w:rsid w:val="00414B6F"/>
    <w:rsid w:val="00424CDD"/>
    <w:rsid w:val="0043099B"/>
    <w:rsid w:val="00435462"/>
    <w:rsid w:val="00441BA4"/>
    <w:rsid w:val="00444851"/>
    <w:rsid w:val="0045760B"/>
    <w:rsid w:val="00457DD9"/>
    <w:rsid w:val="00462CD2"/>
    <w:rsid w:val="004654B4"/>
    <w:rsid w:val="00472BA8"/>
    <w:rsid w:val="004753C3"/>
    <w:rsid w:val="00485F74"/>
    <w:rsid w:val="00492292"/>
    <w:rsid w:val="00495AEF"/>
    <w:rsid w:val="004A194D"/>
    <w:rsid w:val="004A6158"/>
    <w:rsid w:val="004B2B24"/>
    <w:rsid w:val="004B781A"/>
    <w:rsid w:val="004C7882"/>
    <w:rsid w:val="004D1282"/>
    <w:rsid w:val="004D3325"/>
    <w:rsid w:val="004D5748"/>
    <w:rsid w:val="004E1A60"/>
    <w:rsid w:val="004E588A"/>
    <w:rsid w:val="004E6283"/>
    <w:rsid w:val="004F57A5"/>
    <w:rsid w:val="005003EF"/>
    <w:rsid w:val="005044C3"/>
    <w:rsid w:val="00511D55"/>
    <w:rsid w:val="00516F08"/>
    <w:rsid w:val="0052616A"/>
    <w:rsid w:val="0052652E"/>
    <w:rsid w:val="005265D8"/>
    <w:rsid w:val="0053102A"/>
    <w:rsid w:val="00540EFC"/>
    <w:rsid w:val="005511F4"/>
    <w:rsid w:val="00552A47"/>
    <w:rsid w:val="00553EBF"/>
    <w:rsid w:val="00561892"/>
    <w:rsid w:val="00563555"/>
    <w:rsid w:val="00564EFF"/>
    <w:rsid w:val="00565701"/>
    <w:rsid w:val="00570026"/>
    <w:rsid w:val="005725FF"/>
    <w:rsid w:val="00573318"/>
    <w:rsid w:val="00576813"/>
    <w:rsid w:val="00580E4C"/>
    <w:rsid w:val="005855FB"/>
    <w:rsid w:val="00587DF5"/>
    <w:rsid w:val="005A1285"/>
    <w:rsid w:val="005A51B4"/>
    <w:rsid w:val="005A61E1"/>
    <w:rsid w:val="005B0A2B"/>
    <w:rsid w:val="005C0F22"/>
    <w:rsid w:val="005E32D8"/>
    <w:rsid w:val="005E4E15"/>
    <w:rsid w:val="005E6BEC"/>
    <w:rsid w:val="005F238B"/>
    <w:rsid w:val="005F2DF3"/>
    <w:rsid w:val="005F6B48"/>
    <w:rsid w:val="005F78A0"/>
    <w:rsid w:val="006018B5"/>
    <w:rsid w:val="0060223B"/>
    <w:rsid w:val="006026D9"/>
    <w:rsid w:val="006050B5"/>
    <w:rsid w:val="0060596A"/>
    <w:rsid w:val="006061A1"/>
    <w:rsid w:val="00611461"/>
    <w:rsid w:val="006135A3"/>
    <w:rsid w:val="0061536C"/>
    <w:rsid w:val="00615FE9"/>
    <w:rsid w:val="00616F7D"/>
    <w:rsid w:val="00633F07"/>
    <w:rsid w:val="006366D7"/>
    <w:rsid w:val="00643507"/>
    <w:rsid w:val="00644D21"/>
    <w:rsid w:val="00645E1A"/>
    <w:rsid w:val="00646ED2"/>
    <w:rsid w:val="00664F2F"/>
    <w:rsid w:val="00671213"/>
    <w:rsid w:val="0068347E"/>
    <w:rsid w:val="006844CB"/>
    <w:rsid w:val="00684D40"/>
    <w:rsid w:val="00685B69"/>
    <w:rsid w:val="00695F90"/>
    <w:rsid w:val="00696183"/>
    <w:rsid w:val="00696357"/>
    <w:rsid w:val="006A534B"/>
    <w:rsid w:val="006B4631"/>
    <w:rsid w:val="006B52C8"/>
    <w:rsid w:val="006B5CF9"/>
    <w:rsid w:val="006D4317"/>
    <w:rsid w:val="006E7D4C"/>
    <w:rsid w:val="006F204F"/>
    <w:rsid w:val="00714E95"/>
    <w:rsid w:val="0072006C"/>
    <w:rsid w:val="00721736"/>
    <w:rsid w:val="0072452F"/>
    <w:rsid w:val="00725653"/>
    <w:rsid w:val="0072737D"/>
    <w:rsid w:val="007278D2"/>
    <w:rsid w:val="00736197"/>
    <w:rsid w:val="00745ED1"/>
    <w:rsid w:val="00746FBD"/>
    <w:rsid w:val="007470E7"/>
    <w:rsid w:val="00747161"/>
    <w:rsid w:val="00757493"/>
    <w:rsid w:val="00757603"/>
    <w:rsid w:val="00761DC7"/>
    <w:rsid w:val="00762DB7"/>
    <w:rsid w:val="00766CC8"/>
    <w:rsid w:val="00780577"/>
    <w:rsid w:val="00780E29"/>
    <w:rsid w:val="00781ACE"/>
    <w:rsid w:val="00795781"/>
    <w:rsid w:val="007A14C8"/>
    <w:rsid w:val="007A23A2"/>
    <w:rsid w:val="007B1D3D"/>
    <w:rsid w:val="007B6DC9"/>
    <w:rsid w:val="007C0AE7"/>
    <w:rsid w:val="007C1890"/>
    <w:rsid w:val="007D19F5"/>
    <w:rsid w:val="007E4892"/>
    <w:rsid w:val="007F00AB"/>
    <w:rsid w:val="007F3C82"/>
    <w:rsid w:val="008143B4"/>
    <w:rsid w:val="0081500E"/>
    <w:rsid w:val="00815578"/>
    <w:rsid w:val="00815A9B"/>
    <w:rsid w:val="008246DF"/>
    <w:rsid w:val="00827E19"/>
    <w:rsid w:val="00834ADC"/>
    <w:rsid w:val="008351E0"/>
    <w:rsid w:val="00837C6C"/>
    <w:rsid w:val="00840FEC"/>
    <w:rsid w:val="00845E99"/>
    <w:rsid w:val="0084634F"/>
    <w:rsid w:val="0084700B"/>
    <w:rsid w:val="00853A98"/>
    <w:rsid w:val="00855F52"/>
    <w:rsid w:val="008575A4"/>
    <w:rsid w:val="00857844"/>
    <w:rsid w:val="00871552"/>
    <w:rsid w:val="00871E33"/>
    <w:rsid w:val="008720C1"/>
    <w:rsid w:val="00872ABD"/>
    <w:rsid w:val="00874ABE"/>
    <w:rsid w:val="00877003"/>
    <w:rsid w:val="00883115"/>
    <w:rsid w:val="008876C6"/>
    <w:rsid w:val="00892600"/>
    <w:rsid w:val="00895AD3"/>
    <w:rsid w:val="008A1A0B"/>
    <w:rsid w:val="008A61E6"/>
    <w:rsid w:val="008A72C9"/>
    <w:rsid w:val="008A763F"/>
    <w:rsid w:val="008B5B6F"/>
    <w:rsid w:val="008C7E17"/>
    <w:rsid w:val="008E2FD2"/>
    <w:rsid w:val="008E39D2"/>
    <w:rsid w:val="008E7A4C"/>
    <w:rsid w:val="008F3C95"/>
    <w:rsid w:val="009118CB"/>
    <w:rsid w:val="00916069"/>
    <w:rsid w:val="00917116"/>
    <w:rsid w:val="00922601"/>
    <w:rsid w:val="0092633D"/>
    <w:rsid w:val="009279EE"/>
    <w:rsid w:val="00933C40"/>
    <w:rsid w:val="00940AB6"/>
    <w:rsid w:val="00942B4F"/>
    <w:rsid w:val="00950860"/>
    <w:rsid w:val="00954DDE"/>
    <w:rsid w:val="009578E8"/>
    <w:rsid w:val="0096088A"/>
    <w:rsid w:val="00960E88"/>
    <w:rsid w:val="00962251"/>
    <w:rsid w:val="00965773"/>
    <w:rsid w:val="009674C5"/>
    <w:rsid w:val="00976BAB"/>
    <w:rsid w:val="00981453"/>
    <w:rsid w:val="00984061"/>
    <w:rsid w:val="009840CA"/>
    <w:rsid w:val="009865C3"/>
    <w:rsid w:val="009905A1"/>
    <w:rsid w:val="00991A13"/>
    <w:rsid w:val="00994468"/>
    <w:rsid w:val="009B0C9D"/>
    <w:rsid w:val="009B38C1"/>
    <w:rsid w:val="009B6195"/>
    <w:rsid w:val="009C07AC"/>
    <w:rsid w:val="009C4094"/>
    <w:rsid w:val="009E011A"/>
    <w:rsid w:val="009E1A63"/>
    <w:rsid w:val="009E5CB9"/>
    <w:rsid w:val="009E640E"/>
    <w:rsid w:val="009E6788"/>
    <w:rsid w:val="009F34BD"/>
    <w:rsid w:val="00A2324F"/>
    <w:rsid w:val="00A32E29"/>
    <w:rsid w:val="00A40266"/>
    <w:rsid w:val="00A415C5"/>
    <w:rsid w:val="00A47D98"/>
    <w:rsid w:val="00A61A00"/>
    <w:rsid w:val="00A61B67"/>
    <w:rsid w:val="00A62E18"/>
    <w:rsid w:val="00A63440"/>
    <w:rsid w:val="00A653B3"/>
    <w:rsid w:val="00A6798B"/>
    <w:rsid w:val="00A75733"/>
    <w:rsid w:val="00A77D1D"/>
    <w:rsid w:val="00A80570"/>
    <w:rsid w:val="00A81587"/>
    <w:rsid w:val="00A91A9F"/>
    <w:rsid w:val="00A92408"/>
    <w:rsid w:val="00A92B9E"/>
    <w:rsid w:val="00A942C6"/>
    <w:rsid w:val="00AB3C1B"/>
    <w:rsid w:val="00AC5C34"/>
    <w:rsid w:val="00AD10FA"/>
    <w:rsid w:val="00AD3717"/>
    <w:rsid w:val="00AF0941"/>
    <w:rsid w:val="00AF241B"/>
    <w:rsid w:val="00AF78EA"/>
    <w:rsid w:val="00B00F78"/>
    <w:rsid w:val="00B02CD7"/>
    <w:rsid w:val="00B11E7C"/>
    <w:rsid w:val="00B12375"/>
    <w:rsid w:val="00B1302F"/>
    <w:rsid w:val="00B13E6D"/>
    <w:rsid w:val="00B1616A"/>
    <w:rsid w:val="00B20E43"/>
    <w:rsid w:val="00B240CC"/>
    <w:rsid w:val="00B2613F"/>
    <w:rsid w:val="00B30D6D"/>
    <w:rsid w:val="00B31600"/>
    <w:rsid w:val="00B33B93"/>
    <w:rsid w:val="00B33C6F"/>
    <w:rsid w:val="00B41D0B"/>
    <w:rsid w:val="00B530BA"/>
    <w:rsid w:val="00B55ECF"/>
    <w:rsid w:val="00B57F62"/>
    <w:rsid w:val="00B6550A"/>
    <w:rsid w:val="00B7356A"/>
    <w:rsid w:val="00B80467"/>
    <w:rsid w:val="00B81E3F"/>
    <w:rsid w:val="00B83ECE"/>
    <w:rsid w:val="00B84D97"/>
    <w:rsid w:val="00B860BE"/>
    <w:rsid w:val="00B917E3"/>
    <w:rsid w:val="00B9247F"/>
    <w:rsid w:val="00B97248"/>
    <w:rsid w:val="00BB28B7"/>
    <w:rsid w:val="00BB3B19"/>
    <w:rsid w:val="00BB4E84"/>
    <w:rsid w:val="00BB5B52"/>
    <w:rsid w:val="00BB6B2D"/>
    <w:rsid w:val="00BC063D"/>
    <w:rsid w:val="00BC4C13"/>
    <w:rsid w:val="00BC57F2"/>
    <w:rsid w:val="00BC6ED7"/>
    <w:rsid w:val="00BD1093"/>
    <w:rsid w:val="00BE59B8"/>
    <w:rsid w:val="00C01FAA"/>
    <w:rsid w:val="00C02690"/>
    <w:rsid w:val="00C03721"/>
    <w:rsid w:val="00C0373B"/>
    <w:rsid w:val="00C16FC7"/>
    <w:rsid w:val="00C178D3"/>
    <w:rsid w:val="00C31830"/>
    <w:rsid w:val="00C329C2"/>
    <w:rsid w:val="00C37F81"/>
    <w:rsid w:val="00C41E80"/>
    <w:rsid w:val="00C45F4D"/>
    <w:rsid w:val="00C5284C"/>
    <w:rsid w:val="00C5377E"/>
    <w:rsid w:val="00C552B5"/>
    <w:rsid w:val="00C57328"/>
    <w:rsid w:val="00C63540"/>
    <w:rsid w:val="00C76085"/>
    <w:rsid w:val="00C77A78"/>
    <w:rsid w:val="00C826A1"/>
    <w:rsid w:val="00C8531C"/>
    <w:rsid w:val="00C934D2"/>
    <w:rsid w:val="00C95F9F"/>
    <w:rsid w:val="00CA736C"/>
    <w:rsid w:val="00CD4273"/>
    <w:rsid w:val="00CD4845"/>
    <w:rsid w:val="00CD62B7"/>
    <w:rsid w:val="00CF14F6"/>
    <w:rsid w:val="00CF35FF"/>
    <w:rsid w:val="00CF41B8"/>
    <w:rsid w:val="00CF7A89"/>
    <w:rsid w:val="00D00EE0"/>
    <w:rsid w:val="00D037A7"/>
    <w:rsid w:val="00D10B63"/>
    <w:rsid w:val="00D137A7"/>
    <w:rsid w:val="00D2022C"/>
    <w:rsid w:val="00D37FDE"/>
    <w:rsid w:val="00D42726"/>
    <w:rsid w:val="00D50177"/>
    <w:rsid w:val="00D51BAA"/>
    <w:rsid w:val="00D524A7"/>
    <w:rsid w:val="00D537E6"/>
    <w:rsid w:val="00D54A25"/>
    <w:rsid w:val="00D565B8"/>
    <w:rsid w:val="00D57D06"/>
    <w:rsid w:val="00D60DFA"/>
    <w:rsid w:val="00D63114"/>
    <w:rsid w:val="00D67F7F"/>
    <w:rsid w:val="00D74633"/>
    <w:rsid w:val="00D857E8"/>
    <w:rsid w:val="00D87635"/>
    <w:rsid w:val="00DA2AA9"/>
    <w:rsid w:val="00DB0F5A"/>
    <w:rsid w:val="00DB55CD"/>
    <w:rsid w:val="00DB6EB1"/>
    <w:rsid w:val="00DC0CF9"/>
    <w:rsid w:val="00DC4901"/>
    <w:rsid w:val="00DD02BF"/>
    <w:rsid w:val="00DD0CFB"/>
    <w:rsid w:val="00DD3B22"/>
    <w:rsid w:val="00DD44E1"/>
    <w:rsid w:val="00DE27E7"/>
    <w:rsid w:val="00DE4E72"/>
    <w:rsid w:val="00E022D9"/>
    <w:rsid w:val="00E04EC8"/>
    <w:rsid w:val="00E06885"/>
    <w:rsid w:val="00E078A4"/>
    <w:rsid w:val="00E23BD2"/>
    <w:rsid w:val="00E24F1F"/>
    <w:rsid w:val="00E25A30"/>
    <w:rsid w:val="00E32571"/>
    <w:rsid w:val="00E401F0"/>
    <w:rsid w:val="00E45FD7"/>
    <w:rsid w:val="00E46036"/>
    <w:rsid w:val="00E515FE"/>
    <w:rsid w:val="00E516E5"/>
    <w:rsid w:val="00E62954"/>
    <w:rsid w:val="00E634D9"/>
    <w:rsid w:val="00E6658D"/>
    <w:rsid w:val="00E67D9B"/>
    <w:rsid w:val="00E71678"/>
    <w:rsid w:val="00E878D8"/>
    <w:rsid w:val="00E93186"/>
    <w:rsid w:val="00E9407F"/>
    <w:rsid w:val="00EA32DA"/>
    <w:rsid w:val="00EA6E6F"/>
    <w:rsid w:val="00EA7CB5"/>
    <w:rsid w:val="00EB0973"/>
    <w:rsid w:val="00EB3429"/>
    <w:rsid w:val="00EB7A42"/>
    <w:rsid w:val="00EC549F"/>
    <w:rsid w:val="00ED02F9"/>
    <w:rsid w:val="00ED358B"/>
    <w:rsid w:val="00ED5085"/>
    <w:rsid w:val="00ED6159"/>
    <w:rsid w:val="00ED64C8"/>
    <w:rsid w:val="00ED653E"/>
    <w:rsid w:val="00EE1E44"/>
    <w:rsid w:val="00EE4D6E"/>
    <w:rsid w:val="00EE77E3"/>
    <w:rsid w:val="00EF3EDA"/>
    <w:rsid w:val="00EF57C8"/>
    <w:rsid w:val="00EF5AF5"/>
    <w:rsid w:val="00EF73D5"/>
    <w:rsid w:val="00F0055C"/>
    <w:rsid w:val="00F04E35"/>
    <w:rsid w:val="00F15582"/>
    <w:rsid w:val="00F244A3"/>
    <w:rsid w:val="00F257B0"/>
    <w:rsid w:val="00F27294"/>
    <w:rsid w:val="00F30EF2"/>
    <w:rsid w:val="00F4074B"/>
    <w:rsid w:val="00F40BBC"/>
    <w:rsid w:val="00F4492E"/>
    <w:rsid w:val="00F44C56"/>
    <w:rsid w:val="00F46689"/>
    <w:rsid w:val="00F60A9A"/>
    <w:rsid w:val="00F632F6"/>
    <w:rsid w:val="00F8370D"/>
    <w:rsid w:val="00F9142C"/>
    <w:rsid w:val="00F9393A"/>
    <w:rsid w:val="00F962A4"/>
    <w:rsid w:val="00FA10A7"/>
    <w:rsid w:val="00FA47D6"/>
    <w:rsid w:val="00FA4DED"/>
    <w:rsid w:val="00FB0A77"/>
    <w:rsid w:val="00FB5AE3"/>
    <w:rsid w:val="00FC02DC"/>
    <w:rsid w:val="00FC298D"/>
    <w:rsid w:val="00FD6BCD"/>
    <w:rsid w:val="00FD7D1C"/>
    <w:rsid w:val="00FD7F38"/>
    <w:rsid w:val="00FE0AF9"/>
    <w:rsid w:val="00FE1030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192AF"/>
  <w15:docId w15:val="{0D9E9213-168D-714C-AA48-B16CEE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11D0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0596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D358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57F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F62"/>
  </w:style>
  <w:style w:type="paragraph" w:styleId="Pidipagina">
    <w:name w:val="footer"/>
    <w:basedOn w:val="Normale"/>
    <w:link w:val="PidipaginaCarattere"/>
    <w:uiPriority w:val="99"/>
    <w:unhideWhenUsed/>
    <w:rsid w:val="00B57F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F6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7F6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7F62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B4E84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335CA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35CAE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54A2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54A2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4A25"/>
    <w:rPr>
      <w:vertAlign w:val="superscript"/>
    </w:rPr>
  </w:style>
  <w:style w:type="table" w:customStyle="1" w:styleId="TableGrid">
    <w:name w:val="TableGrid"/>
    <w:rsid w:val="004D3325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DA2A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DA2AA9"/>
    <w:rPr>
      <w:b/>
      <w:bCs/>
    </w:rPr>
  </w:style>
  <w:style w:type="paragraph" w:styleId="Revisione">
    <w:name w:val="Revision"/>
    <w:hidden/>
    <w:uiPriority w:val="99"/>
    <w:semiHidden/>
    <w:rsid w:val="0031695D"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0596A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3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16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8737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475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306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23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083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3313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4298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25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772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837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9908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24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402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13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572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dreotti@secnewga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inosa@secnewgat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valerio.mancino@d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ossella.vignoletti@netinsurance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BPPB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Vignoletti</dc:creator>
  <cp:lastModifiedBy>Susanna Cretella</cp:lastModifiedBy>
  <cp:revision>7</cp:revision>
  <cp:lastPrinted>2020-01-16T12:37:00Z</cp:lastPrinted>
  <dcterms:created xsi:type="dcterms:W3CDTF">2025-06-13T10:22:00Z</dcterms:created>
  <dcterms:modified xsi:type="dcterms:W3CDTF">2025-06-13T11:17:00Z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2025-06-13T10:22:29Z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70a544ba-eeb8-4efd-b7a3-2bc33d5104d3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